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AA6" w:rsidRDefault="00964AA6" w:rsidP="0030769E">
      <w:pPr>
        <w:spacing w:line="264" w:lineRule="auto"/>
        <w:jc w:val="both"/>
        <w:outlineLvl w:val="0"/>
        <w:rPr>
          <w:b/>
        </w:rPr>
      </w:pPr>
      <w:bookmarkStart w:id="0" w:name="_GoBack"/>
      <w:bookmarkEnd w:id="0"/>
    </w:p>
    <w:p w:rsidR="00964AA6" w:rsidRPr="00A10FE5" w:rsidRDefault="00964AA6" w:rsidP="0030769E">
      <w:pPr>
        <w:spacing w:after="240" w:line="264" w:lineRule="auto"/>
        <w:jc w:val="center"/>
        <w:outlineLvl w:val="0"/>
        <w:rPr>
          <w:b/>
          <w:sz w:val="28"/>
          <w:szCs w:val="28"/>
          <w:vertAlign w:val="superscript"/>
        </w:rPr>
      </w:pPr>
      <w:r w:rsidRPr="006D43E4">
        <w:rPr>
          <w:b/>
          <w:sz w:val="28"/>
          <w:szCs w:val="28"/>
        </w:rPr>
        <w:t>ANKIETA</w:t>
      </w:r>
      <w:r>
        <w:rPr>
          <w:b/>
          <w:sz w:val="28"/>
          <w:szCs w:val="28"/>
          <w:vertAlign w:val="superscript"/>
        </w:rPr>
        <w:t>1)</w:t>
      </w:r>
    </w:p>
    <w:p w:rsidR="00964AA6" w:rsidRPr="00A10FE5" w:rsidRDefault="00964AA6" w:rsidP="0030769E">
      <w:pPr>
        <w:pStyle w:val="Tekstpodstawowy"/>
        <w:spacing w:line="264" w:lineRule="auto"/>
        <w:jc w:val="center"/>
        <w:rPr>
          <w:rStyle w:val="Pogrubienie"/>
          <w:sz w:val="28"/>
          <w:szCs w:val="28"/>
          <w:vertAlign w:val="superscript"/>
        </w:rPr>
      </w:pPr>
      <w:r w:rsidRPr="006D43E4">
        <w:rPr>
          <w:rStyle w:val="Pogrubienie"/>
          <w:sz w:val="28"/>
          <w:szCs w:val="28"/>
        </w:rPr>
        <w:t xml:space="preserve">dotycząca aktualnego stanu produkcji i jej zmian w zakresie kotłów na paliwa </w:t>
      </w:r>
      <w:r w:rsidR="00251C8D">
        <w:rPr>
          <w:rStyle w:val="Pogrubienie"/>
          <w:sz w:val="28"/>
          <w:szCs w:val="28"/>
        </w:rPr>
        <w:t>gazowe i olejowe</w:t>
      </w:r>
      <w:r w:rsidRPr="006D43E4">
        <w:rPr>
          <w:rStyle w:val="Pogrubienie"/>
          <w:sz w:val="28"/>
          <w:szCs w:val="28"/>
        </w:rPr>
        <w:t xml:space="preserve"> o mocy </w:t>
      </w:r>
      <w:r>
        <w:rPr>
          <w:rStyle w:val="Pogrubienie"/>
          <w:sz w:val="28"/>
          <w:szCs w:val="28"/>
        </w:rPr>
        <w:t>znamionowej</w:t>
      </w:r>
      <w:r>
        <w:rPr>
          <w:rStyle w:val="Pogrubienie"/>
          <w:sz w:val="28"/>
          <w:szCs w:val="28"/>
          <w:vertAlign w:val="superscript"/>
        </w:rPr>
        <w:t>2)</w:t>
      </w:r>
      <w:r>
        <w:rPr>
          <w:rStyle w:val="Pogrubienie"/>
          <w:sz w:val="28"/>
          <w:szCs w:val="28"/>
        </w:rPr>
        <w:t xml:space="preserve"> większej niż </w:t>
      </w:r>
      <w:r w:rsidRPr="006D43E4">
        <w:rPr>
          <w:rStyle w:val="Pogrubienie"/>
          <w:sz w:val="28"/>
          <w:szCs w:val="28"/>
        </w:rPr>
        <w:t>0,</w:t>
      </w:r>
      <w:r w:rsidR="0030769E">
        <w:rPr>
          <w:rStyle w:val="Pogrubienie"/>
          <w:sz w:val="28"/>
          <w:szCs w:val="28"/>
        </w:rPr>
        <w:t>4</w:t>
      </w:r>
      <w:r>
        <w:rPr>
          <w:rStyle w:val="Pogrubienie"/>
          <w:sz w:val="28"/>
          <w:szCs w:val="28"/>
        </w:rPr>
        <w:t xml:space="preserve">MW i mniejszej niż </w:t>
      </w:r>
      <w:r w:rsidR="00E33C9D">
        <w:rPr>
          <w:rStyle w:val="Pogrubienie"/>
          <w:sz w:val="28"/>
          <w:szCs w:val="28"/>
        </w:rPr>
        <w:t>1</w:t>
      </w:r>
      <w:r w:rsidRPr="006D43E4">
        <w:rPr>
          <w:rStyle w:val="Pogrubienie"/>
          <w:sz w:val="28"/>
          <w:szCs w:val="28"/>
        </w:rPr>
        <w:t>M</w:t>
      </w:r>
      <w:r>
        <w:rPr>
          <w:rStyle w:val="Pogrubienie"/>
          <w:sz w:val="28"/>
          <w:szCs w:val="28"/>
        </w:rPr>
        <w:t>W</w:t>
      </w:r>
    </w:p>
    <w:p w:rsidR="00964AA6" w:rsidRDefault="00964AA6" w:rsidP="0030769E">
      <w:pPr>
        <w:pStyle w:val="Tekstpodstawowy"/>
        <w:spacing w:line="264" w:lineRule="auto"/>
        <w:rPr>
          <w:rStyle w:val="Pogrubienie"/>
        </w:rPr>
      </w:pPr>
    </w:p>
    <w:p w:rsidR="00964AA6" w:rsidRPr="00AD2ABB" w:rsidRDefault="00964AA6" w:rsidP="0030769E">
      <w:pPr>
        <w:pStyle w:val="Tekstpodstawowy"/>
        <w:spacing w:line="264" w:lineRule="auto"/>
        <w:rPr>
          <w:rStyle w:val="Pogrubienie"/>
          <w:u w:val="single"/>
        </w:rPr>
      </w:pPr>
      <w:r w:rsidRPr="00AD2ABB">
        <w:rPr>
          <w:rStyle w:val="Pogrubienie"/>
          <w:u w:val="single"/>
        </w:rPr>
        <w:t xml:space="preserve">Objaśnienia: </w:t>
      </w:r>
    </w:p>
    <w:p w:rsidR="00964AA6" w:rsidRDefault="00964AA6" w:rsidP="0030769E">
      <w:pPr>
        <w:pStyle w:val="Tekstpodstawowy"/>
        <w:numPr>
          <w:ilvl w:val="0"/>
          <w:numId w:val="20"/>
        </w:numPr>
        <w:spacing w:after="120" w:line="264" w:lineRule="auto"/>
        <w:rPr>
          <w:rStyle w:val="Pogrubienie"/>
          <w:b w:val="0"/>
        </w:rPr>
      </w:pPr>
      <w:r w:rsidRPr="00485C9A">
        <w:rPr>
          <w:rStyle w:val="Pogrubienie"/>
          <w:b w:val="0"/>
        </w:rPr>
        <w:t xml:space="preserve">Ankieta </w:t>
      </w:r>
      <w:r w:rsidRPr="00AD2ABB">
        <w:rPr>
          <w:rStyle w:val="Pogrubienie"/>
        </w:rPr>
        <w:t>nie dotyczy</w:t>
      </w:r>
      <w:r w:rsidRPr="00485C9A">
        <w:rPr>
          <w:rStyle w:val="Pogrubienie"/>
          <w:b w:val="0"/>
        </w:rPr>
        <w:t xml:space="preserve"> kotłów o mocy</w:t>
      </w:r>
      <w:r>
        <w:rPr>
          <w:rStyle w:val="Pogrubienie"/>
          <w:b w:val="0"/>
        </w:rPr>
        <w:t xml:space="preserve"> równej 0,</w:t>
      </w:r>
      <w:r w:rsidR="000366F0">
        <w:rPr>
          <w:rStyle w:val="Pogrubienie"/>
          <w:b w:val="0"/>
        </w:rPr>
        <w:t>4</w:t>
      </w:r>
      <w:r>
        <w:rPr>
          <w:rStyle w:val="Pogrubienie"/>
          <w:b w:val="0"/>
        </w:rPr>
        <w:t xml:space="preserve"> MW oraz równej 1 MW</w:t>
      </w:r>
    </w:p>
    <w:p w:rsidR="00964AA6" w:rsidRPr="00A10FE5" w:rsidRDefault="00964AA6" w:rsidP="0030769E">
      <w:pPr>
        <w:pStyle w:val="Tekstpodstawowy"/>
        <w:numPr>
          <w:ilvl w:val="0"/>
          <w:numId w:val="20"/>
        </w:numPr>
        <w:spacing w:after="120" w:line="264" w:lineRule="auto"/>
        <w:rPr>
          <w:rStyle w:val="Pogrubienie"/>
          <w:b w:val="0"/>
        </w:rPr>
      </w:pPr>
      <w:r>
        <w:rPr>
          <w:rStyle w:val="Pogrubienie"/>
          <w:b w:val="0"/>
        </w:rPr>
        <w:t>M</w:t>
      </w:r>
      <w:r w:rsidRPr="00A10FE5">
        <w:rPr>
          <w:rStyle w:val="Pogrubienie"/>
          <w:b w:val="0"/>
        </w:rPr>
        <w:t>oc znamionowa - maksymalna moc trwała na jaką został zaprojektowany kocioł</w:t>
      </w:r>
    </w:p>
    <w:p w:rsidR="00964AA6" w:rsidRPr="00485C9A" w:rsidRDefault="00964AA6" w:rsidP="0030769E">
      <w:pPr>
        <w:pStyle w:val="Tekstpodstawowy"/>
        <w:spacing w:after="120" w:line="264" w:lineRule="auto"/>
        <w:rPr>
          <w:rStyle w:val="Pogrubienie"/>
          <w:b w:val="0"/>
        </w:rPr>
      </w:pPr>
      <w:r w:rsidRPr="00485C9A">
        <w:rPr>
          <w:rStyle w:val="Pogrubienie"/>
        </w:rPr>
        <w:t xml:space="preserve"> </w:t>
      </w:r>
      <w:r w:rsidR="005C0137" w:rsidRPr="00485C9A">
        <w:rPr>
          <w:rStyle w:val="Pogrubienie"/>
        </w:rPr>
        <w:fldChar w:fldCharType="begin">
          <w:ffData>
            <w:name w:val="Wybór2"/>
            <w:enabled/>
            <w:calcOnExit w:val="0"/>
            <w:checkBox>
              <w:size w:val="36"/>
              <w:default w:val="0"/>
              <w:checked w:val="0"/>
            </w:checkBox>
          </w:ffData>
        </w:fldChar>
      </w:r>
      <w:r w:rsidRPr="00485C9A">
        <w:rPr>
          <w:rStyle w:val="Pogrubienie"/>
        </w:rPr>
        <w:instrText xml:space="preserve"> FORMCHECKBOX </w:instrText>
      </w:r>
      <w:r w:rsidR="0003011C">
        <w:rPr>
          <w:rStyle w:val="Pogrubienie"/>
        </w:rPr>
      </w:r>
      <w:r w:rsidR="0003011C">
        <w:rPr>
          <w:rStyle w:val="Pogrubienie"/>
        </w:rPr>
        <w:fldChar w:fldCharType="separate"/>
      </w:r>
      <w:r w:rsidR="005C0137" w:rsidRPr="00485C9A">
        <w:rPr>
          <w:rStyle w:val="Pogrubienie"/>
        </w:rPr>
        <w:fldChar w:fldCharType="end"/>
      </w:r>
      <w:r w:rsidRPr="00485C9A">
        <w:rPr>
          <w:rStyle w:val="Pogrubienie"/>
        </w:rPr>
        <w:t xml:space="preserve"> </w:t>
      </w:r>
      <w:r w:rsidRPr="00485C9A">
        <w:rPr>
          <w:rStyle w:val="Pogrubienie"/>
          <w:b w:val="0"/>
        </w:rPr>
        <w:t xml:space="preserve">zaznaczenie tego pola następuje poprzez najechanie kursorem na pole, dwukrotne naciśnięcie </w:t>
      </w:r>
      <w:r>
        <w:rPr>
          <w:rStyle w:val="Pogrubienie"/>
          <w:b w:val="0"/>
        </w:rPr>
        <w:t>lewego</w:t>
      </w:r>
      <w:r w:rsidRPr="00485C9A">
        <w:rPr>
          <w:rStyle w:val="Pogrubienie"/>
          <w:b w:val="0"/>
        </w:rPr>
        <w:t xml:space="preserve"> przycisku myszki i wybranie pola „Zaznaczone”</w:t>
      </w:r>
    </w:p>
    <w:p w:rsidR="008E201C" w:rsidRPr="00C561FD" w:rsidRDefault="008E201C" w:rsidP="0030769E">
      <w:pPr>
        <w:numPr>
          <w:ilvl w:val="0"/>
          <w:numId w:val="12"/>
        </w:numPr>
        <w:spacing w:before="360" w:after="240" w:line="264" w:lineRule="auto"/>
        <w:ind w:left="425" w:hanging="357"/>
        <w:jc w:val="both"/>
        <w:rPr>
          <w:b/>
          <w:bCs/>
        </w:rPr>
      </w:pPr>
      <w:r w:rsidRPr="00C561FD">
        <w:rPr>
          <w:b/>
          <w:bCs/>
        </w:rPr>
        <w:t xml:space="preserve">Rodzaj </w:t>
      </w:r>
      <w:r w:rsidR="000C538D">
        <w:rPr>
          <w:b/>
          <w:bCs/>
        </w:rPr>
        <w:t>produkowanych kotłów</w:t>
      </w:r>
      <w:r w:rsidRPr="00C561FD">
        <w:rPr>
          <w:b/>
          <w:bCs/>
        </w:rPr>
        <w:t>:</w:t>
      </w:r>
    </w:p>
    <w:p w:rsidR="00662F07" w:rsidRDefault="005C0137" w:rsidP="0030769E">
      <w:pPr>
        <w:spacing w:after="120" w:line="264" w:lineRule="auto"/>
        <w:jc w:val="both"/>
      </w:pPr>
      <w:r>
        <w:fldChar w:fldCharType="begin">
          <w:ffData>
            <w:name w:val="Wybór2"/>
            <w:enabled/>
            <w:calcOnExit w:val="0"/>
            <w:checkBox>
              <w:size w:val="36"/>
              <w:default w:val="0"/>
              <w:checked w:val="0"/>
            </w:checkBox>
          </w:ffData>
        </w:fldChar>
      </w:r>
      <w:r w:rsidR="008E201C">
        <w:instrText xml:space="preserve"> FORMCHECKBOX </w:instrText>
      </w:r>
      <w:r w:rsidR="0003011C">
        <w:fldChar w:fldCharType="separate"/>
      </w:r>
      <w:r>
        <w:fldChar w:fldCharType="end"/>
      </w:r>
      <w:r w:rsidR="008E201C">
        <w:t xml:space="preserve"> </w:t>
      </w:r>
      <w:r w:rsidR="008E201C" w:rsidRPr="000440DA">
        <w:t>kotł</w:t>
      </w:r>
      <w:r w:rsidR="000C538D" w:rsidRPr="000440DA">
        <w:t xml:space="preserve">y </w:t>
      </w:r>
      <w:r w:rsidR="000440DA" w:rsidRPr="000440DA">
        <w:t xml:space="preserve">gazowe </w:t>
      </w:r>
      <w:r w:rsidR="000C538D" w:rsidRPr="000440DA">
        <w:t>(</w:t>
      </w:r>
      <w:r w:rsidR="000440DA" w:rsidRPr="000440DA">
        <w:t>gaz ziemny</w:t>
      </w:r>
      <w:r w:rsidR="000C538D" w:rsidRPr="000440DA">
        <w:t>)</w:t>
      </w:r>
      <w:r w:rsidR="008E201C" w:rsidRPr="000440DA">
        <w:t xml:space="preserve"> </w:t>
      </w:r>
      <w:r w:rsidR="008E201C" w:rsidRPr="00C561FD">
        <w:t xml:space="preserve"> </w:t>
      </w:r>
    </w:p>
    <w:p w:rsidR="008E201C" w:rsidRDefault="005C0137" w:rsidP="0030769E">
      <w:pPr>
        <w:spacing w:after="120" w:line="264" w:lineRule="auto"/>
        <w:jc w:val="both"/>
      </w:pPr>
      <w:r>
        <w:fldChar w:fldCharType="begin">
          <w:ffData>
            <w:name w:val="Wybór2"/>
            <w:enabled/>
            <w:calcOnExit w:val="0"/>
            <w:checkBox>
              <w:size w:val="36"/>
              <w:default w:val="0"/>
              <w:checked w:val="0"/>
            </w:checkBox>
          </w:ffData>
        </w:fldChar>
      </w:r>
      <w:r w:rsidR="00662F07">
        <w:instrText xml:space="preserve"> FORMCHECKBOX </w:instrText>
      </w:r>
      <w:r w:rsidR="0003011C">
        <w:fldChar w:fldCharType="separate"/>
      </w:r>
      <w:r>
        <w:fldChar w:fldCharType="end"/>
      </w:r>
      <w:r w:rsidR="00662F07">
        <w:t xml:space="preserve"> </w:t>
      </w:r>
      <w:r w:rsidR="00662F07" w:rsidRPr="000440DA">
        <w:t>kotły gazowe</w:t>
      </w:r>
      <w:r w:rsidR="00662F07">
        <w:t xml:space="preserve"> kondensacyjne</w:t>
      </w:r>
      <w:r w:rsidR="00662F07" w:rsidRPr="000440DA">
        <w:t xml:space="preserve"> (gaz ziemny) </w:t>
      </w:r>
      <w:r w:rsidR="00662F07" w:rsidRPr="00C561FD">
        <w:t xml:space="preserve">  </w:t>
      </w:r>
      <w:r w:rsidR="008E201C" w:rsidRPr="00C561FD">
        <w:t xml:space="preserve">          </w:t>
      </w:r>
    </w:p>
    <w:p w:rsidR="008E201C" w:rsidRDefault="005C0137" w:rsidP="0030769E">
      <w:pPr>
        <w:spacing w:after="120" w:line="264" w:lineRule="auto"/>
        <w:jc w:val="both"/>
      </w:pPr>
      <w:r>
        <w:fldChar w:fldCharType="begin">
          <w:ffData>
            <w:name w:val="Wybór2"/>
            <w:enabled/>
            <w:calcOnExit w:val="0"/>
            <w:checkBox>
              <w:size w:val="36"/>
              <w:default w:val="0"/>
            </w:checkBox>
          </w:ffData>
        </w:fldChar>
      </w:r>
      <w:r w:rsidR="008E201C">
        <w:instrText xml:space="preserve"> FORMCHECKBOX </w:instrText>
      </w:r>
      <w:r w:rsidR="0003011C">
        <w:fldChar w:fldCharType="separate"/>
      </w:r>
      <w:r>
        <w:fldChar w:fldCharType="end"/>
      </w:r>
      <w:r w:rsidR="008E201C">
        <w:t xml:space="preserve"> </w:t>
      </w:r>
      <w:r w:rsidR="000C538D">
        <w:t>k</w:t>
      </w:r>
      <w:r w:rsidR="000C538D" w:rsidRPr="00C561FD">
        <w:t>otł</w:t>
      </w:r>
      <w:r w:rsidR="000C538D">
        <w:t xml:space="preserve">y </w:t>
      </w:r>
      <w:r w:rsidR="00662F07" w:rsidRPr="000440DA">
        <w:t>gazowe</w:t>
      </w:r>
      <w:r w:rsidR="00662F07">
        <w:t xml:space="preserve"> (p</w:t>
      </w:r>
      <w:r w:rsidR="00662F07" w:rsidRPr="00662F07">
        <w:t>aliwa gazowe inne niż gaz ziemny</w:t>
      </w:r>
      <w:r w:rsidR="000C538D">
        <w:t>)</w:t>
      </w:r>
      <w:r w:rsidR="008E201C" w:rsidRPr="00C561FD">
        <w:t xml:space="preserve">      </w:t>
      </w:r>
    </w:p>
    <w:p w:rsidR="00D1404A" w:rsidRDefault="005C0137" w:rsidP="0030769E">
      <w:pPr>
        <w:spacing w:after="120" w:line="264" w:lineRule="auto"/>
        <w:jc w:val="both"/>
      </w:pPr>
      <w:r>
        <w:fldChar w:fldCharType="begin">
          <w:ffData>
            <w:name w:val="Wybór2"/>
            <w:enabled/>
            <w:calcOnExit w:val="0"/>
            <w:checkBox>
              <w:size w:val="36"/>
              <w:default w:val="0"/>
            </w:checkBox>
          </w:ffData>
        </w:fldChar>
      </w:r>
      <w:r w:rsidR="008E201C">
        <w:instrText xml:space="preserve"> FORMCHECKBOX </w:instrText>
      </w:r>
      <w:r w:rsidR="0003011C">
        <w:fldChar w:fldCharType="separate"/>
      </w:r>
      <w:r>
        <w:fldChar w:fldCharType="end"/>
      </w:r>
      <w:r w:rsidR="008E201C">
        <w:t xml:space="preserve"> </w:t>
      </w:r>
      <w:r w:rsidR="000C538D">
        <w:t>k</w:t>
      </w:r>
      <w:r w:rsidR="000C538D" w:rsidRPr="00C561FD">
        <w:t>otł</w:t>
      </w:r>
      <w:r w:rsidR="000C538D">
        <w:t xml:space="preserve">y </w:t>
      </w:r>
      <w:r w:rsidR="000440DA">
        <w:t xml:space="preserve">olejowe </w:t>
      </w:r>
      <w:r w:rsidR="000C538D">
        <w:t>(</w:t>
      </w:r>
      <w:r w:rsidR="000440DA">
        <w:t xml:space="preserve">olej </w:t>
      </w:r>
      <w:r w:rsidR="00B37380">
        <w:t>opałowy</w:t>
      </w:r>
      <w:r w:rsidR="000440DA">
        <w:t>)</w:t>
      </w:r>
    </w:p>
    <w:p w:rsidR="00662F07" w:rsidRDefault="005C0137" w:rsidP="0030769E">
      <w:pPr>
        <w:spacing w:after="120" w:line="264" w:lineRule="auto"/>
        <w:jc w:val="both"/>
      </w:pPr>
      <w:r>
        <w:fldChar w:fldCharType="begin">
          <w:ffData>
            <w:name w:val="Wybór2"/>
            <w:enabled/>
            <w:calcOnExit w:val="0"/>
            <w:checkBox>
              <w:size w:val="36"/>
              <w:default w:val="0"/>
            </w:checkBox>
          </w:ffData>
        </w:fldChar>
      </w:r>
      <w:r w:rsidR="00662F07">
        <w:instrText xml:space="preserve"> FORMCHECKBOX </w:instrText>
      </w:r>
      <w:r w:rsidR="0003011C">
        <w:fldChar w:fldCharType="separate"/>
      </w:r>
      <w:r>
        <w:fldChar w:fldCharType="end"/>
      </w:r>
      <w:r w:rsidR="00662F07">
        <w:t xml:space="preserve"> k</w:t>
      </w:r>
      <w:r w:rsidR="00662F07" w:rsidRPr="00C561FD">
        <w:t>otł</w:t>
      </w:r>
      <w:r w:rsidR="00662F07">
        <w:t xml:space="preserve">y olejowe kondensacyjne (olej </w:t>
      </w:r>
      <w:r w:rsidR="00B37380">
        <w:t>opałowy</w:t>
      </w:r>
      <w:r w:rsidR="00662F07">
        <w:t xml:space="preserve">) </w:t>
      </w:r>
    </w:p>
    <w:p w:rsidR="008E201C" w:rsidRDefault="005C0137" w:rsidP="0030769E">
      <w:pPr>
        <w:spacing w:after="120" w:line="264" w:lineRule="auto"/>
        <w:jc w:val="both"/>
      </w:pPr>
      <w:r>
        <w:fldChar w:fldCharType="begin">
          <w:ffData>
            <w:name w:val="Wybór2"/>
            <w:enabled/>
            <w:calcOnExit w:val="0"/>
            <w:checkBox>
              <w:size w:val="36"/>
              <w:default w:val="0"/>
            </w:checkBox>
          </w:ffData>
        </w:fldChar>
      </w:r>
      <w:r w:rsidR="008E201C">
        <w:instrText xml:space="preserve"> FORMCHECKBOX </w:instrText>
      </w:r>
      <w:r w:rsidR="0003011C">
        <w:fldChar w:fldCharType="separate"/>
      </w:r>
      <w:r>
        <w:fldChar w:fldCharType="end"/>
      </w:r>
      <w:r w:rsidR="000440DA">
        <w:t xml:space="preserve"> k</w:t>
      </w:r>
      <w:r w:rsidR="000440DA" w:rsidRPr="00C561FD">
        <w:t>otł</w:t>
      </w:r>
      <w:r w:rsidR="000440DA">
        <w:t>y olejowe (p</w:t>
      </w:r>
      <w:r w:rsidR="000440DA" w:rsidRPr="000440DA">
        <w:t xml:space="preserve">aliwa ciekłe inne niż olej </w:t>
      </w:r>
      <w:r w:rsidR="00B37380">
        <w:t>opałowy</w:t>
      </w:r>
      <w:r w:rsidR="000440DA">
        <w:t>)</w:t>
      </w:r>
      <w:r w:rsidR="008E201C">
        <w:rPr>
          <w:sz w:val="28"/>
          <w:szCs w:val="28"/>
        </w:rPr>
        <w:t>:</w:t>
      </w:r>
      <w:r w:rsidR="00485C9A">
        <w:t>….</w:t>
      </w:r>
    </w:p>
    <w:p w:rsidR="000366F0" w:rsidRDefault="000366F0" w:rsidP="0030769E">
      <w:pPr>
        <w:spacing w:after="120" w:line="264" w:lineRule="auto"/>
        <w:jc w:val="both"/>
      </w:pPr>
    </w:p>
    <w:p w:rsidR="00964AA6" w:rsidRPr="00FF2697" w:rsidRDefault="00964AA6" w:rsidP="0030769E">
      <w:pPr>
        <w:pStyle w:val="Akapitzlist"/>
        <w:numPr>
          <w:ilvl w:val="0"/>
          <w:numId w:val="12"/>
        </w:numPr>
        <w:spacing w:before="240" w:after="240" w:line="264" w:lineRule="auto"/>
        <w:ind w:left="357" w:hanging="357"/>
        <w:contextualSpacing w:val="0"/>
        <w:jc w:val="both"/>
        <w:rPr>
          <w:b/>
          <w:bCs/>
        </w:rPr>
      </w:pPr>
      <w:r>
        <w:rPr>
          <w:b/>
          <w:bCs/>
        </w:rPr>
        <w:t>Przeznaczenie kotłów</w:t>
      </w:r>
      <w:r w:rsidRPr="00FF2697">
        <w:rPr>
          <w:b/>
          <w:bCs/>
        </w:rPr>
        <w:t>:</w:t>
      </w:r>
    </w:p>
    <w:p w:rsidR="00964AA6" w:rsidRDefault="005C0137" w:rsidP="0030769E">
      <w:pPr>
        <w:spacing w:after="120" w:line="264" w:lineRule="auto"/>
        <w:jc w:val="both"/>
      </w:pPr>
      <w:r>
        <w:fldChar w:fldCharType="begin">
          <w:ffData>
            <w:name w:val="Wybór2"/>
            <w:enabled/>
            <w:calcOnExit w:val="0"/>
            <w:checkBox>
              <w:size w:val="36"/>
              <w:default w:val="0"/>
              <w:checked w:val="0"/>
            </w:checkBox>
          </w:ffData>
        </w:fldChar>
      </w:r>
      <w:r w:rsidR="00964AA6">
        <w:instrText xml:space="preserve"> FORMCHECKBOX </w:instrText>
      </w:r>
      <w:r w:rsidR="0003011C">
        <w:fldChar w:fldCharType="separate"/>
      </w:r>
      <w:r>
        <w:fldChar w:fldCharType="end"/>
      </w:r>
      <w:r w:rsidR="00964AA6">
        <w:tab/>
        <w:t xml:space="preserve">produkcja ciepła na potrzeby c.o., c.w.u. </w:t>
      </w:r>
      <w:r w:rsidR="00964AA6" w:rsidRPr="00C561FD">
        <w:t xml:space="preserve">          </w:t>
      </w:r>
    </w:p>
    <w:p w:rsidR="00964AA6" w:rsidRDefault="005C0137" w:rsidP="0030769E">
      <w:pPr>
        <w:spacing w:after="120" w:line="264" w:lineRule="auto"/>
        <w:jc w:val="both"/>
      </w:pPr>
      <w:r>
        <w:fldChar w:fldCharType="begin">
          <w:ffData>
            <w:name w:val="Wybór2"/>
            <w:enabled/>
            <w:calcOnExit w:val="0"/>
            <w:checkBox>
              <w:size w:val="36"/>
              <w:default w:val="0"/>
            </w:checkBox>
          </w:ffData>
        </w:fldChar>
      </w:r>
      <w:r w:rsidR="00964AA6">
        <w:instrText xml:space="preserve"> FORMCHECKBOX </w:instrText>
      </w:r>
      <w:r w:rsidR="0003011C">
        <w:fldChar w:fldCharType="separate"/>
      </w:r>
      <w:r>
        <w:fldChar w:fldCharType="end"/>
      </w:r>
      <w:r w:rsidR="00964AA6">
        <w:tab/>
        <w:t>produkcja ciepła na potrzeby technologiczne, np. w postaci pary wodnej</w:t>
      </w:r>
    </w:p>
    <w:p w:rsidR="00964AA6" w:rsidRDefault="005C0137" w:rsidP="0030769E">
      <w:pPr>
        <w:spacing w:after="120" w:line="264" w:lineRule="auto"/>
        <w:jc w:val="both"/>
      </w:pPr>
      <w:r>
        <w:fldChar w:fldCharType="begin">
          <w:ffData>
            <w:name w:val="Wybór2"/>
            <w:enabled/>
            <w:calcOnExit w:val="0"/>
            <w:checkBox>
              <w:size w:val="36"/>
              <w:default w:val="0"/>
            </w:checkBox>
          </w:ffData>
        </w:fldChar>
      </w:r>
      <w:r w:rsidR="00964AA6">
        <w:instrText xml:space="preserve"> FORMCHECKBOX </w:instrText>
      </w:r>
      <w:r w:rsidR="0003011C">
        <w:fldChar w:fldCharType="separate"/>
      </w:r>
      <w:r>
        <w:fldChar w:fldCharType="end"/>
      </w:r>
      <w:r w:rsidR="00964AA6">
        <w:tab/>
        <w:t>i</w:t>
      </w:r>
      <w:r w:rsidR="00964AA6" w:rsidRPr="00C561FD">
        <w:t>nne</w:t>
      </w:r>
      <w:r w:rsidR="00964AA6">
        <w:rPr>
          <w:sz w:val="28"/>
          <w:szCs w:val="28"/>
        </w:rPr>
        <w:t xml:space="preserve"> </w:t>
      </w:r>
      <w:r w:rsidR="00964AA6" w:rsidRPr="00A10FE5">
        <w:t>(należy podać jakie)</w:t>
      </w:r>
      <w:r w:rsidR="00964AA6">
        <w:t>: …………………..</w:t>
      </w:r>
    </w:p>
    <w:p w:rsidR="00662F07" w:rsidRDefault="00662F07" w:rsidP="0030769E">
      <w:pPr>
        <w:spacing w:line="264" w:lineRule="auto"/>
        <w:jc w:val="both"/>
        <w:rPr>
          <w:b/>
          <w:bCs/>
        </w:rPr>
      </w:pPr>
    </w:p>
    <w:p w:rsidR="000366F0" w:rsidRDefault="000366F0">
      <w:pPr>
        <w:spacing w:after="200" w:line="276" w:lineRule="auto"/>
        <w:rPr>
          <w:b/>
          <w:bCs/>
        </w:rPr>
      </w:pPr>
      <w:r>
        <w:rPr>
          <w:b/>
          <w:bCs/>
        </w:rPr>
        <w:br w:type="page"/>
      </w:r>
    </w:p>
    <w:p w:rsidR="008E201C" w:rsidRPr="00662F07" w:rsidRDefault="008E201C" w:rsidP="0030769E">
      <w:pPr>
        <w:pStyle w:val="Akapitzlist"/>
        <w:numPr>
          <w:ilvl w:val="0"/>
          <w:numId w:val="12"/>
        </w:numPr>
        <w:spacing w:line="264" w:lineRule="auto"/>
        <w:jc w:val="both"/>
        <w:rPr>
          <w:b/>
          <w:bCs/>
        </w:rPr>
      </w:pPr>
      <w:r w:rsidRPr="00662F07">
        <w:rPr>
          <w:b/>
          <w:bCs/>
        </w:rPr>
        <w:lastRenderedPageBreak/>
        <w:t xml:space="preserve">Rodzaj </w:t>
      </w:r>
      <w:r w:rsidR="00DA22B4" w:rsidRPr="00662F07">
        <w:rPr>
          <w:b/>
          <w:bCs/>
        </w:rPr>
        <w:t xml:space="preserve">kotła </w:t>
      </w:r>
      <w:r w:rsidR="0059199B">
        <w:rPr>
          <w:b/>
          <w:bCs/>
        </w:rPr>
        <w:t>gazowego, jego parametry jakościowe</w:t>
      </w:r>
      <w:r w:rsidRPr="00662F07">
        <w:rPr>
          <w:b/>
          <w:bCs/>
        </w:rPr>
        <w:t>:</w:t>
      </w:r>
    </w:p>
    <w:p w:rsidR="008E201C" w:rsidRPr="00C561FD" w:rsidRDefault="008E201C" w:rsidP="0030769E">
      <w:pPr>
        <w:spacing w:line="264" w:lineRule="auto"/>
        <w:jc w:val="both"/>
        <w:rPr>
          <w:b/>
          <w:bCs/>
        </w:rPr>
      </w:pPr>
    </w:p>
    <w:p w:rsidR="00E61432" w:rsidRDefault="005C0137" w:rsidP="0030769E">
      <w:pPr>
        <w:spacing w:line="264" w:lineRule="auto"/>
        <w:jc w:val="both"/>
      </w:pPr>
      <w:r>
        <w:fldChar w:fldCharType="begin">
          <w:ffData>
            <w:name w:val="Wybór2"/>
            <w:enabled/>
            <w:calcOnExit w:val="0"/>
            <w:checkBox>
              <w:size w:val="36"/>
              <w:default w:val="0"/>
            </w:checkBox>
          </w:ffData>
        </w:fldChar>
      </w:r>
      <w:r w:rsidR="008E201C">
        <w:instrText xml:space="preserve"> FORMCHECKBOX </w:instrText>
      </w:r>
      <w:r w:rsidR="0003011C">
        <w:fldChar w:fldCharType="separate"/>
      </w:r>
      <w:r>
        <w:fldChar w:fldCharType="end"/>
      </w:r>
      <w:r w:rsidR="008E201C">
        <w:t xml:space="preserve"> </w:t>
      </w:r>
      <w:r w:rsidR="00DA22B4">
        <w:t xml:space="preserve">kocioł </w:t>
      </w:r>
      <w:r w:rsidR="0059199B">
        <w:t>gazowy</w:t>
      </w:r>
    </w:p>
    <w:p w:rsidR="00964AA6" w:rsidRDefault="00964AA6" w:rsidP="0030769E">
      <w:pPr>
        <w:spacing w:line="264" w:lineRule="auto"/>
        <w:jc w:val="both"/>
      </w:pPr>
      <w:r>
        <w:t>Charakterystyka energetyczno-emisyjna kotła na podstawie przeprowadzonych badań (należy wypełnić pola, dla których dane są dostępne)</w:t>
      </w:r>
      <w:r w:rsidR="0030769E">
        <w:t>:</w:t>
      </w:r>
    </w:p>
    <w:tbl>
      <w:tblPr>
        <w:tblStyle w:val="Tabela-Siatka"/>
        <w:tblW w:w="0" w:type="auto"/>
        <w:tblLook w:val="04A0" w:firstRow="1" w:lastRow="0" w:firstColumn="1" w:lastColumn="0" w:noHBand="0" w:noVBand="1"/>
      </w:tblPr>
      <w:tblGrid>
        <w:gridCol w:w="3227"/>
        <w:gridCol w:w="1559"/>
        <w:gridCol w:w="2126"/>
        <w:gridCol w:w="2300"/>
      </w:tblGrid>
      <w:tr w:rsidR="00964AA6" w:rsidTr="00964AA6">
        <w:trPr>
          <w:trHeight w:val="435"/>
        </w:trPr>
        <w:tc>
          <w:tcPr>
            <w:tcW w:w="3227" w:type="dxa"/>
            <w:vMerge w:val="restart"/>
            <w:vAlign w:val="center"/>
          </w:tcPr>
          <w:p w:rsidR="00964AA6" w:rsidRDefault="00964AA6" w:rsidP="0030769E">
            <w:pPr>
              <w:spacing w:line="264" w:lineRule="auto"/>
              <w:jc w:val="center"/>
            </w:pPr>
            <w:r>
              <w:t>Parametr</w:t>
            </w:r>
          </w:p>
        </w:tc>
        <w:tc>
          <w:tcPr>
            <w:tcW w:w="1559" w:type="dxa"/>
            <w:vMerge w:val="restart"/>
            <w:vAlign w:val="center"/>
          </w:tcPr>
          <w:p w:rsidR="00964AA6" w:rsidRDefault="00964AA6" w:rsidP="0030769E">
            <w:pPr>
              <w:spacing w:line="264" w:lineRule="auto"/>
              <w:jc w:val="center"/>
            </w:pPr>
            <w:r>
              <w:t>Jednostka</w:t>
            </w:r>
          </w:p>
        </w:tc>
        <w:tc>
          <w:tcPr>
            <w:tcW w:w="4426" w:type="dxa"/>
            <w:gridSpan w:val="2"/>
            <w:vAlign w:val="center"/>
          </w:tcPr>
          <w:p w:rsidR="00964AA6" w:rsidRDefault="00964AA6" w:rsidP="0030769E">
            <w:pPr>
              <w:spacing w:line="264" w:lineRule="auto"/>
              <w:jc w:val="center"/>
            </w:pPr>
            <w:r>
              <w:t>przy obciążeniu mocy znamionowej</w:t>
            </w:r>
          </w:p>
        </w:tc>
      </w:tr>
      <w:tr w:rsidR="00964AA6" w:rsidTr="00964AA6">
        <w:trPr>
          <w:trHeight w:val="201"/>
        </w:trPr>
        <w:tc>
          <w:tcPr>
            <w:tcW w:w="3227" w:type="dxa"/>
            <w:vMerge/>
            <w:vAlign w:val="center"/>
          </w:tcPr>
          <w:p w:rsidR="00964AA6" w:rsidRDefault="00964AA6" w:rsidP="0030769E">
            <w:pPr>
              <w:spacing w:line="264" w:lineRule="auto"/>
              <w:jc w:val="center"/>
            </w:pPr>
          </w:p>
        </w:tc>
        <w:tc>
          <w:tcPr>
            <w:tcW w:w="1559" w:type="dxa"/>
            <w:vMerge/>
            <w:vAlign w:val="center"/>
          </w:tcPr>
          <w:p w:rsidR="00964AA6" w:rsidRDefault="00964AA6" w:rsidP="0030769E">
            <w:pPr>
              <w:spacing w:line="264" w:lineRule="auto"/>
              <w:jc w:val="center"/>
            </w:pPr>
          </w:p>
        </w:tc>
        <w:tc>
          <w:tcPr>
            <w:tcW w:w="2126" w:type="dxa"/>
            <w:vAlign w:val="center"/>
          </w:tcPr>
          <w:p w:rsidR="00964AA6" w:rsidRDefault="00964AA6" w:rsidP="0030769E">
            <w:pPr>
              <w:spacing w:line="264" w:lineRule="auto"/>
              <w:jc w:val="center"/>
            </w:pPr>
            <w:r>
              <w:t>100%</w:t>
            </w:r>
          </w:p>
        </w:tc>
        <w:tc>
          <w:tcPr>
            <w:tcW w:w="2300" w:type="dxa"/>
            <w:vAlign w:val="center"/>
          </w:tcPr>
          <w:p w:rsidR="00964AA6" w:rsidRDefault="00964AA6" w:rsidP="00A80B00">
            <w:pPr>
              <w:spacing w:line="264" w:lineRule="auto"/>
              <w:jc w:val="center"/>
            </w:pPr>
            <w:r>
              <w:t>30%</w:t>
            </w:r>
          </w:p>
        </w:tc>
      </w:tr>
      <w:tr w:rsidR="00964AA6" w:rsidTr="00964AA6">
        <w:tc>
          <w:tcPr>
            <w:tcW w:w="3227" w:type="dxa"/>
          </w:tcPr>
          <w:p w:rsidR="00964AA6" w:rsidRDefault="00964AA6" w:rsidP="0030769E">
            <w:pPr>
              <w:spacing w:line="264" w:lineRule="auto"/>
              <w:jc w:val="both"/>
            </w:pPr>
            <w:r>
              <w:t>Sprawność kotła</w:t>
            </w:r>
          </w:p>
        </w:tc>
        <w:tc>
          <w:tcPr>
            <w:tcW w:w="1559" w:type="dxa"/>
          </w:tcPr>
          <w:p w:rsidR="00964AA6" w:rsidRDefault="00964AA6" w:rsidP="0030769E">
            <w:pPr>
              <w:spacing w:line="264" w:lineRule="auto"/>
              <w:jc w:val="both"/>
            </w:pPr>
            <w:r>
              <w:t>%</w:t>
            </w:r>
          </w:p>
        </w:tc>
        <w:tc>
          <w:tcPr>
            <w:tcW w:w="2126" w:type="dxa"/>
          </w:tcPr>
          <w:p w:rsidR="00964AA6" w:rsidRDefault="00964AA6" w:rsidP="0030769E">
            <w:pPr>
              <w:spacing w:line="264" w:lineRule="auto"/>
              <w:jc w:val="both"/>
            </w:pPr>
          </w:p>
        </w:tc>
        <w:tc>
          <w:tcPr>
            <w:tcW w:w="2300" w:type="dxa"/>
          </w:tcPr>
          <w:p w:rsidR="00964AA6" w:rsidRDefault="00964AA6" w:rsidP="0030769E">
            <w:pPr>
              <w:spacing w:line="264" w:lineRule="auto"/>
              <w:jc w:val="both"/>
            </w:pPr>
          </w:p>
        </w:tc>
      </w:tr>
      <w:tr w:rsidR="00964AA6" w:rsidTr="00964AA6">
        <w:tc>
          <w:tcPr>
            <w:tcW w:w="3227" w:type="dxa"/>
          </w:tcPr>
          <w:p w:rsidR="00964AA6" w:rsidRDefault="00964AA6" w:rsidP="0030769E">
            <w:pPr>
              <w:spacing w:line="264" w:lineRule="auto"/>
              <w:jc w:val="both"/>
            </w:pPr>
            <w:r>
              <w:t>Emisja tlenku węgla CO *</w:t>
            </w:r>
          </w:p>
        </w:tc>
        <w:tc>
          <w:tcPr>
            <w:tcW w:w="1559" w:type="dxa"/>
          </w:tcPr>
          <w:p w:rsidR="00964AA6" w:rsidRDefault="00964AA6" w:rsidP="0030769E">
            <w:pPr>
              <w:spacing w:line="264" w:lineRule="auto"/>
            </w:pPr>
            <w:r w:rsidRPr="00922BE6">
              <w:t>mg/m</w:t>
            </w:r>
            <w:r w:rsidRPr="00922BE6">
              <w:rPr>
                <w:vertAlign w:val="superscript"/>
              </w:rPr>
              <w:t>3</w:t>
            </w:r>
          </w:p>
        </w:tc>
        <w:tc>
          <w:tcPr>
            <w:tcW w:w="2126" w:type="dxa"/>
          </w:tcPr>
          <w:p w:rsidR="00964AA6" w:rsidRDefault="00964AA6" w:rsidP="0030769E">
            <w:pPr>
              <w:spacing w:line="264" w:lineRule="auto"/>
              <w:jc w:val="both"/>
            </w:pPr>
          </w:p>
        </w:tc>
        <w:tc>
          <w:tcPr>
            <w:tcW w:w="2300" w:type="dxa"/>
          </w:tcPr>
          <w:p w:rsidR="00964AA6" w:rsidRDefault="00964AA6" w:rsidP="0030769E">
            <w:pPr>
              <w:spacing w:line="264" w:lineRule="auto"/>
              <w:jc w:val="both"/>
            </w:pPr>
          </w:p>
        </w:tc>
      </w:tr>
      <w:tr w:rsidR="00964AA6" w:rsidTr="00964AA6">
        <w:tc>
          <w:tcPr>
            <w:tcW w:w="3227" w:type="dxa"/>
          </w:tcPr>
          <w:p w:rsidR="00964AA6" w:rsidRDefault="00964AA6" w:rsidP="0030769E">
            <w:pPr>
              <w:spacing w:line="264" w:lineRule="auto"/>
              <w:jc w:val="both"/>
            </w:pPr>
            <w:r>
              <w:t>Emisja tlenków azotu NOx *</w:t>
            </w:r>
          </w:p>
        </w:tc>
        <w:tc>
          <w:tcPr>
            <w:tcW w:w="1559" w:type="dxa"/>
          </w:tcPr>
          <w:p w:rsidR="00964AA6" w:rsidRDefault="00964AA6" w:rsidP="0030769E">
            <w:pPr>
              <w:spacing w:line="264" w:lineRule="auto"/>
            </w:pPr>
            <w:r w:rsidRPr="00922BE6">
              <w:t>mg/m</w:t>
            </w:r>
            <w:r w:rsidRPr="00922BE6">
              <w:rPr>
                <w:vertAlign w:val="superscript"/>
              </w:rPr>
              <w:t>3</w:t>
            </w:r>
          </w:p>
        </w:tc>
        <w:tc>
          <w:tcPr>
            <w:tcW w:w="2126" w:type="dxa"/>
          </w:tcPr>
          <w:p w:rsidR="00964AA6" w:rsidRDefault="00964AA6" w:rsidP="0030769E">
            <w:pPr>
              <w:spacing w:line="264" w:lineRule="auto"/>
              <w:jc w:val="both"/>
            </w:pPr>
          </w:p>
        </w:tc>
        <w:tc>
          <w:tcPr>
            <w:tcW w:w="2300" w:type="dxa"/>
          </w:tcPr>
          <w:p w:rsidR="00964AA6" w:rsidRDefault="00964AA6" w:rsidP="0030769E">
            <w:pPr>
              <w:spacing w:line="264" w:lineRule="auto"/>
              <w:jc w:val="both"/>
            </w:pPr>
          </w:p>
        </w:tc>
      </w:tr>
      <w:tr w:rsidR="00964AA6" w:rsidTr="00964AA6">
        <w:tc>
          <w:tcPr>
            <w:tcW w:w="3227" w:type="dxa"/>
          </w:tcPr>
          <w:p w:rsidR="00964AA6" w:rsidRDefault="00964AA6" w:rsidP="0030769E">
            <w:pPr>
              <w:spacing w:line="264" w:lineRule="auto"/>
            </w:pPr>
            <w:r>
              <w:t>Emisja organicznych związków węgla OGC *</w:t>
            </w:r>
          </w:p>
        </w:tc>
        <w:tc>
          <w:tcPr>
            <w:tcW w:w="1559" w:type="dxa"/>
          </w:tcPr>
          <w:p w:rsidR="00964AA6" w:rsidRDefault="00964AA6" w:rsidP="0030769E">
            <w:pPr>
              <w:spacing w:line="264" w:lineRule="auto"/>
            </w:pPr>
            <w:r w:rsidRPr="00922BE6">
              <w:t>mg/m</w:t>
            </w:r>
            <w:r w:rsidRPr="00922BE6">
              <w:rPr>
                <w:vertAlign w:val="superscript"/>
              </w:rPr>
              <w:t>3</w:t>
            </w:r>
          </w:p>
        </w:tc>
        <w:tc>
          <w:tcPr>
            <w:tcW w:w="2126" w:type="dxa"/>
          </w:tcPr>
          <w:p w:rsidR="00964AA6" w:rsidRDefault="00964AA6" w:rsidP="0030769E">
            <w:pPr>
              <w:spacing w:line="264" w:lineRule="auto"/>
              <w:jc w:val="both"/>
            </w:pPr>
          </w:p>
        </w:tc>
        <w:tc>
          <w:tcPr>
            <w:tcW w:w="2300" w:type="dxa"/>
          </w:tcPr>
          <w:p w:rsidR="00964AA6" w:rsidRDefault="00964AA6" w:rsidP="0030769E">
            <w:pPr>
              <w:spacing w:line="264" w:lineRule="auto"/>
              <w:jc w:val="both"/>
            </w:pPr>
          </w:p>
        </w:tc>
      </w:tr>
      <w:tr w:rsidR="00964AA6" w:rsidTr="00964AA6">
        <w:tc>
          <w:tcPr>
            <w:tcW w:w="3227" w:type="dxa"/>
          </w:tcPr>
          <w:p w:rsidR="00964AA6" w:rsidRDefault="00964AA6" w:rsidP="0030769E">
            <w:pPr>
              <w:spacing w:line="264" w:lineRule="auto"/>
            </w:pPr>
            <w:r>
              <w:t>Emisja ditlenku siarki SO</w:t>
            </w:r>
            <w:r>
              <w:rPr>
                <w:vertAlign w:val="subscript"/>
              </w:rPr>
              <w:t>2</w:t>
            </w:r>
            <w:r>
              <w:t xml:space="preserve"> *</w:t>
            </w:r>
          </w:p>
        </w:tc>
        <w:tc>
          <w:tcPr>
            <w:tcW w:w="1559" w:type="dxa"/>
          </w:tcPr>
          <w:p w:rsidR="00964AA6" w:rsidRDefault="00964AA6" w:rsidP="0030769E">
            <w:pPr>
              <w:spacing w:line="264" w:lineRule="auto"/>
            </w:pPr>
            <w:r w:rsidRPr="00922BE6">
              <w:t>mg/m</w:t>
            </w:r>
            <w:r w:rsidRPr="00922BE6">
              <w:rPr>
                <w:vertAlign w:val="superscript"/>
              </w:rPr>
              <w:t>3</w:t>
            </w:r>
          </w:p>
        </w:tc>
        <w:tc>
          <w:tcPr>
            <w:tcW w:w="2126" w:type="dxa"/>
          </w:tcPr>
          <w:p w:rsidR="00964AA6" w:rsidRDefault="00964AA6" w:rsidP="0030769E">
            <w:pPr>
              <w:spacing w:line="264" w:lineRule="auto"/>
              <w:jc w:val="both"/>
              <w:rPr>
                <w:rStyle w:val="Odwoaniedokomentarza"/>
              </w:rPr>
            </w:pPr>
          </w:p>
        </w:tc>
        <w:tc>
          <w:tcPr>
            <w:tcW w:w="2300" w:type="dxa"/>
          </w:tcPr>
          <w:p w:rsidR="00964AA6" w:rsidRDefault="00964AA6" w:rsidP="0030769E">
            <w:pPr>
              <w:spacing w:line="264" w:lineRule="auto"/>
              <w:jc w:val="both"/>
            </w:pPr>
          </w:p>
        </w:tc>
      </w:tr>
    </w:tbl>
    <w:p w:rsidR="003D030C" w:rsidRDefault="00964AA6" w:rsidP="0030769E">
      <w:pPr>
        <w:spacing w:line="264" w:lineRule="auto"/>
        <w:jc w:val="both"/>
      </w:pPr>
      <w:r>
        <w:t xml:space="preserve">* </w:t>
      </w:r>
      <w:r w:rsidRPr="00751433">
        <w:t xml:space="preserve">Wartości emisji zanieczyszczeń </w:t>
      </w:r>
      <w:r>
        <w:t xml:space="preserve">w </w:t>
      </w:r>
      <w:r w:rsidRPr="00751433">
        <w:t>mg/m</w:t>
      </w:r>
      <w:r w:rsidRPr="00751433">
        <w:rPr>
          <w:vertAlign w:val="superscript"/>
        </w:rPr>
        <w:t>3</w:t>
      </w:r>
      <w:r>
        <w:t>,</w:t>
      </w:r>
      <w:r w:rsidRPr="00751433">
        <w:rPr>
          <w:vertAlign w:val="superscript"/>
        </w:rPr>
        <w:t xml:space="preserve"> </w:t>
      </w:r>
      <w:r w:rsidRPr="00751433">
        <w:t xml:space="preserve">odniesione do spalin suchych, 0 °C, 1013 mbar, </w:t>
      </w:r>
      <w:r>
        <w:t>w przeliczeniu na 3</w:t>
      </w:r>
      <w:r w:rsidRPr="00751433">
        <w:t>% O</w:t>
      </w:r>
      <w:r w:rsidRPr="00751433">
        <w:rPr>
          <w:vertAlign w:val="subscript"/>
        </w:rPr>
        <w:t>2</w:t>
      </w:r>
      <w:r w:rsidR="0025591A" w:rsidRPr="00C561FD">
        <w:t xml:space="preserve">       </w:t>
      </w:r>
      <w:r w:rsidR="008E201C" w:rsidRPr="00C561FD">
        <w:t xml:space="preserve">         </w:t>
      </w:r>
    </w:p>
    <w:p w:rsidR="008E201C" w:rsidRDefault="008E201C" w:rsidP="0030769E">
      <w:pPr>
        <w:spacing w:line="264" w:lineRule="auto"/>
        <w:jc w:val="both"/>
      </w:pPr>
      <w:r w:rsidRPr="00C561FD">
        <w:t xml:space="preserve">   </w:t>
      </w:r>
    </w:p>
    <w:p w:rsidR="008E201C" w:rsidRDefault="005C0137" w:rsidP="0030769E">
      <w:pPr>
        <w:spacing w:line="264" w:lineRule="auto"/>
        <w:jc w:val="both"/>
      </w:pPr>
      <w:r>
        <w:fldChar w:fldCharType="begin">
          <w:ffData>
            <w:name w:val="Wybór2"/>
            <w:enabled/>
            <w:calcOnExit w:val="0"/>
            <w:checkBox>
              <w:size w:val="36"/>
              <w:default w:val="0"/>
            </w:checkBox>
          </w:ffData>
        </w:fldChar>
      </w:r>
      <w:r w:rsidR="008E201C">
        <w:instrText xml:space="preserve"> FORMCHECKBOX </w:instrText>
      </w:r>
      <w:r w:rsidR="0003011C">
        <w:fldChar w:fldCharType="separate"/>
      </w:r>
      <w:r>
        <w:fldChar w:fldCharType="end"/>
      </w:r>
      <w:r w:rsidR="008E201C">
        <w:t xml:space="preserve"> </w:t>
      </w:r>
      <w:r w:rsidR="00DA22B4">
        <w:t xml:space="preserve">kocioł </w:t>
      </w:r>
      <w:r w:rsidR="0059199B">
        <w:t>gazowy kondensacyjny</w:t>
      </w:r>
      <w:r w:rsidR="008E201C" w:rsidRPr="00C561FD">
        <w:t xml:space="preserve"> </w:t>
      </w:r>
    </w:p>
    <w:p w:rsidR="0030769E" w:rsidRDefault="0030769E" w:rsidP="0030769E">
      <w:pPr>
        <w:spacing w:line="264" w:lineRule="auto"/>
        <w:jc w:val="both"/>
      </w:pPr>
      <w:r>
        <w:t>Charakterystyka energetyczno-emisyjna kotła na podstawie przeprowadzonych badań (należy wypełnić pola, dla których dane są dostępne)</w:t>
      </w:r>
    </w:p>
    <w:tbl>
      <w:tblPr>
        <w:tblStyle w:val="Tabela-Siatka"/>
        <w:tblW w:w="0" w:type="auto"/>
        <w:tblLook w:val="04A0" w:firstRow="1" w:lastRow="0" w:firstColumn="1" w:lastColumn="0" w:noHBand="0" w:noVBand="1"/>
      </w:tblPr>
      <w:tblGrid>
        <w:gridCol w:w="3227"/>
        <w:gridCol w:w="1559"/>
        <w:gridCol w:w="2126"/>
        <w:gridCol w:w="2300"/>
      </w:tblGrid>
      <w:tr w:rsidR="0030769E" w:rsidTr="000366F0">
        <w:trPr>
          <w:trHeight w:val="435"/>
        </w:trPr>
        <w:tc>
          <w:tcPr>
            <w:tcW w:w="3227" w:type="dxa"/>
            <w:vMerge w:val="restart"/>
            <w:vAlign w:val="center"/>
          </w:tcPr>
          <w:p w:rsidR="0030769E" w:rsidRDefault="0030769E" w:rsidP="0030769E">
            <w:pPr>
              <w:spacing w:line="264" w:lineRule="auto"/>
              <w:jc w:val="center"/>
            </w:pPr>
            <w:r>
              <w:t>Parametr</w:t>
            </w:r>
          </w:p>
        </w:tc>
        <w:tc>
          <w:tcPr>
            <w:tcW w:w="1559" w:type="dxa"/>
            <w:vMerge w:val="restart"/>
            <w:vAlign w:val="center"/>
          </w:tcPr>
          <w:p w:rsidR="0030769E" w:rsidRDefault="0030769E" w:rsidP="0030769E">
            <w:pPr>
              <w:spacing w:line="264" w:lineRule="auto"/>
              <w:jc w:val="center"/>
            </w:pPr>
            <w:r>
              <w:t>Jednostka</w:t>
            </w:r>
          </w:p>
        </w:tc>
        <w:tc>
          <w:tcPr>
            <w:tcW w:w="4426" w:type="dxa"/>
            <w:gridSpan w:val="2"/>
            <w:vAlign w:val="center"/>
          </w:tcPr>
          <w:p w:rsidR="0030769E" w:rsidRDefault="0030769E" w:rsidP="0030769E">
            <w:pPr>
              <w:spacing w:line="264" w:lineRule="auto"/>
              <w:jc w:val="center"/>
            </w:pPr>
            <w:r>
              <w:t>przy obciążeniu mocy znamionowej</w:t>
            </w:r>
          </w:p>
        </w:tc>
      </w:tr>
      <w:tr w:rsidR="0030769E" w:rsidTr="000366F0">
        <w:trPr>
          <w:trHeight w:val="201"/>
        </w:trPr>
        <w:tc>
          <w:tcPr>
            <w:tcW w:w="3227" w:type="dxa"/>
            <w:vMerge/>
            <w:vAlign w:val="center"/>
          </w:tcPr>
          <w:p w:rsidR="0030769E" w:rsidRDefault="0030769E" w:rsidP="0030769E">
            <w:pPr>
              <w:spacing w:line="264" w:lineRule="auto"/>
              <w:jc w:val="center"/>
            </w:pPr>
          </w:p>
        </w:tc>
        <w:tc>
          <w:tcPr>
            <w:tcW w:w="1559" w:type="dxa"/>
            <w:vMerge/>
            <w:vAlign w:val="center"/>
          </w:tcPr>
          <w:p w:rsidR="0030769E" w:rsidRDefault="0030769E" w:rsidP="0030769E">
            <w:pPr>
              <w:spacing w:line="264" w:lineRule="auto"/>
              <w:jc w:val="center"/>
            </w:pPr>
          </w:p>
        </w:tc>
        <w:tc>
          <w:tcPr>
            <w:tcW w:w="2126" w:type="dxa"/>
            <w:vAlign w:val="center"/>
          </w:tcPr>
          <w:p w:rsidR="0030769E" w:rsidRDefault="0030769E" w:rsidP="0030769E">
            <w:pPr>
              <w:spacing w:line="264" w:lineRule="auto"/>
              <w:jc w:val="center"/>
            </w:pPr>
            <w:r>
              <w:t>100%</w:t>
            </w:r>
          </w:p>
        </w:tc>
        <w:tc>
          <w:tcPr>
            <w:tcW w:w="2300" w:type="dxa"/>
            <w:vAlign w:val="center"/>
          </w:tcPr>
          <w:p w:rsidR="0030769E" w:rsidRDefault="0030769E" w:rsidP="00A80B00">
            <w:pPr>
              <w:spacing w:line="264" w:lineRule="auto"/>
              <w:jc w:val="center"/>
            </w:pPr>
            <w:r>
              <w:t xml:space="preserve">30% </w:t>
            </w:r>
          </w:p>
        </w:tc>
      </w:tr>
      <w:tr w:rsidR="0030769E" w:rsidTr="000366F0">
        <w:tc>
          <w:tcPr>
            <w:tcW w:w="3227" w:type="dxa"/>
          </w:tcPr>
          <w:p w:rsidR="0030769E" w:rsidRDefault="0030769E" w:rsidP="0030769E">
            <w:pPr>
              <w:spacing w:line="264" w:lineRule="auto"/>
              <w:jc w:val="both"/>
            </w:pPr>
            <w:r>
              <w:t>Sprawność kotła</w:t>
            </w:r>
          </w:p>
        </w:tc>
        <w:tc>
          <w:tcPr>
            <w:tcW w:w="1559" w:type="dxa"/>
          </w:tcPr>
          <w:p w:rsidR="0030769E" w:rsidRDefault="0030769E" w:rsidP="0030769E">
            <w:pPr>
              <w:spacing w:line="264" w:lineRule="auto"/>
              <w:jc w:val="both"/>
            </w:pPr>
            <w:r>
              <w:t>%</w:t>
            </w:r>
          </w:p>
        </w:tc>
        <w:tc>
          <w:tcPr>
            <w:tcW w:w="2126" w:type="dxa"/>
          </w:tcPr>
          <w:p w:rsidR="0030769E" w:rsidRDefault="0030769E" w:rsidP="0030769E">
            <w:pPr>
              <w:spacing w:line="264" w:lineRule="auto"/>
              <w:jc w:val="both"/>
            </w:pPr>
          </w:p>
        </w:tc>
        <w:tc>
          <w:tcPr>
            <w:tcW w:w="2300" w:type="dxa"/>
          </w:tcPr>
          <w:p w:rsidR="0030769E" w:rsidRDefault="0030769E" w:rsidP="0030769E">
            <w:pPr>
              <w:spacing w:line="264" w:lineRule="auto"/>
              <w:jc w:val="both"/>
            </w:pPr>
          </w:p>
        </w:tc>
      </w:tr>
      <w:tr w:rsidR="0030769E" w:rsidTr="000366F0">
        <w:tc>
          <w:tcPr>
            <w:tcW w:w="3227" w:type="dxa"/>
          </w:tcPr>
          <w:p w:rsidR="0030769E" w:rsidRDefault="0030769E" w:rsidP="0030769E">
            <w:pPr>
              <w:spacing w:line="264" w:lineRule="auto"/>
              <w:jc w:val="both"/>
            </w:pPr>
            <w:r>
              <w:t>Emisja CO *</w:t>
            </w:r>
          </w:p>
        </w:tc>
        <w:tc>
          <w:tcPr>
            <w:tcW w:w="1559" w:type="dxa"/>
          </w:tcPr>
          <w:p w:rsidR="0030769E" w:rsidRDefault="0030769E" w:rsidP="0030769E">
            <w:pPr>
              <w:spacing w:line="264" w:lineRule="auto"/>
            </w:pPr>
            <w:r w:rsidRPr="00922BE6">
              <w:t>mg/m</w:t>
            </w:r>
            <w:r w:rsidRPr="00922BE6">
              <w:rPr>
                <w:vertAlign w:val="superscript"/>
              </w:rPr>
              <w:t>3</w:t>
            </w:r>
          </w:p>
        </w:tc>
        <w:tc>
          <w:tcPr>
            <w:tcW w:w="2126" w:type="dxa"/>
          </w:tcPr>
          <w:p w:rsidR="0030769E" w:rsidRDefault="0030769E" w:rsidP="0030769E">
            <w:pPr>
              <w:spacing w:line="264" w:lineRule="auto"/>
              <w:jc w:val="both"/>
            </w:pPr>
          </w:p>
        </w:tc>
        <w:tc>
          <w:tcPr>
            <w:tcW w:w="2300" w:type="dxa"/>
          </w:tcPr>
          <w:p w:rsidR="0030769E" w:rsidRDefault="0030769E" w:rsidP="0030769E">
            <w:pPr>
              <w:spacing w:line="264" w:lineRule="auto"/>
              <w:jc w:val="both"/>
            </w:pPr>
          </w:p>
        </w:tc>
      </w:tr>
      <w:tr w:rsidR="0030769E" w:rsidTr="000366F0">
        <w:tc>
          <w:tcPr>
            <w:tcW w:w="3227" w:type="dxa"/>
          </w:tcPr>
          <w:p w:rsidR="0030769E" w:rsidRDefault="0030769E" w:rsidP="0030769E">
            <w:pPr>
              <w:spacing w:line="264" w:lineRule="auto"/>
              <w:jc w:val="both"/>
            </w:pPr>
            <w:r>
              <w:t>Emisja NOx *</w:t>
            </w:r>
          </w:p>
        </w:tc>
        <w:tc>
          <w:tcPr>
            <w:tcW w:w="1559" w:type="dxa"/>
          </w:tcPr>
          <w:p w:rsidR="0030769E" w:rsidRDefault="0030769E" w:rsidP="0030769E">
            <w:pPr>
              <w:spacing w:line="264" w:lineRule="auto"/>
            </w:pPr>
            <w:r w:rsidRPr="00922BE6">
              <w:t>mg/m</w:t>
            </w:r>
            <w:r w:rsidRPr="00922BE6">
              <w:rPr>
                <w:vertAlign w:val="superscript"/>
              </w:rPr>
              <w:t>3</w:t>
            </w:r>
          </w:p>
        </w:tc>
        <w:tc>
          <w:tcPr>
            <w:tcW w:w="2126" w:type="dxa"/>
          </w:tcPr>
          <w:p w:rsidR="0030769E" w:rsidRDefault="0030769E" w:rsidP="0030769E">
            <w:pPr>
              <w:spacing w:line="264" w:lineRule="auto"/>
              <w:jc w:val="both"/>
            </w:pPr>
          </w:p>
        </w:tc>
        <w:tc>
          <w:tcPr>
            <w:tcW w:w="2300" w:type="dxa"/>
          </w:tcPr>
          <w:p w:rsidR="0030769E" w:rsidRDefault="0030769E" w:rsidP="0030769E">
            <w:pPr>
              <w:spacing w:line="264" w:lineRule="auto"/>
              <w:jc w:val="both"/>
            </w:pPr>
          </w:p>
        </w:tc>
      </w:tr>
      <w:tr w:rsidR="0030769E" w:rsidTr="000366F0">
        <w:tc>
          <w:tcPr>
            <w:tcW w:w="3227" w:type="dxa"/>
          </w:tcPr>
          <w:p w:rsidR="0030769E" w:rsidRDefault="0030769E" w:rsidP="0030769E">
            <w:pPr>
              <w:spacing w:line="264" w:lineRule="auto"/>
            </w:pPr>
            <w:r>
              <w:t xml:space="preserve">Emisja OGC </w:t>
            </w:r>
            <w:r w:rsidR="00A80B00">
              <w:t>*</w:t>
            </w:r>
          </w:p>
        </w:tc>
        <w:tc>
          <w:tcPr>
            <w:tcW w:w="1559" w:type="dxa"/>
          </w:tcPr>
          <w:p w:rsidR="0030769E" w:rsidRDefault="0030769E" w:rsidP="0030769E">
            <w:pPr>
              <w:spacing w:line="264" w:lineRule="auto"/>
            </w:pPr>
            <w:r w:rsidRPr="00922BE6">
              <w:t>mg/m</w:t>
            </w:r>
            <w:r w:rsidRPr="00922BE6">
              <w:rPr>
                <w:vertAlign w:val="superscript"/>
              </w:rPr>
              <w:t>3</w:t>
            </w:r>
          </w:p>
        </w:tc>
        <w:tc>
          <w:tcPr>
            <w:tcW w:w="2126" w:type="dxa"/>
          </w:tcPr>
          <w:p w:rsidR="0030769E" w:rsidRDefault="0030769E" w:rsidP="0030769E">
            <w:pPr>
              <w:spacing w:line="264" w:lineRule="auto"/>
              <w:jc w:val="both"/>
            </w:pPr>
          </w:p>
        </w:tc>
        <w:tc>
          <w:tcPr>
            <w:tcW w:w="2300" w:type="dxa"/>
          </w:tcPr>
          <w:p w:rsidR="0030769E" w:rsidRDefault="0030769E" w:rsidP="0030769E">
            <w:pPr>
              <w:spacing w:line="264" w:lineRule="auto"/>
              <w:jc w:val="both"/>
            </w:pPr>
          </w:p>
        </w:tc>
      </w:tr>
      <w:tr w:rsidR="0030769E" w:rsidTr="000366F0">
        <w:tc>
          <w:tcPr>
            <w:tcW w:w="3227" w:type="dxa"/>
          </w:tcPr>
          <w:p w:rsidR="0030769E" w:rsidRDefault="0030769E" w:rsidP="0030769E">
            <w:pPr>
              <w:spacing w:line="264" w:lineRule="auto"/>
            </w:pPr>
            <w:r>
              <w:t>Emisja SO</w:t>
            </w:r>
            <w:r>
              <w:rPr>
                <w:vertAlign w:val="subscript"/>
              </w:rPr>
              <w:t>2</w:t>
            </w:r>
            <w:r>
              <w:t xml:space="preserve"> *</w:t>
            </w:r>
          </w:p>
        </w:tc>
        <w:tc>
          <w:tcPr>
            <w:tcW w:w="1559" w:type="dxa"/>
          </w:tcPr>
          <w:p w:rsidR="0030769E" w:rsidRDefault="0030769E" w:rsidP="0030769E">
            <w:pPr>
              <w:spacing w:line="264" w:lineRule="auto"/>
            </w:pPr>
            <w:r w:rsidRPr="00922BE6">
              <w:t>mg/m</w:t>
            </w:r>
            <w:r w:rsidRPr="00922BE6">
              <w:rPr>
                <w:vertAlign w:val="superscript"/>
              </w:rPr>
              <w:t>3</w:t>
            </w:r>
          </w:p>
        </w:tc>
        <w:tc>
          <w:tcPr>
            <w:tcW w:w="2126" w:type="dxa"/>
          </w:tcPr>
          <w:p w:rsidR="0030769E" w:rsidRDefault="0030769E" w:rsidP="0030769E">
            <w:pPr>
              <w:spacing w:line="264" w:lineRule="auto"/>
              <w:jc w:val="both"/>
              <w:rPr>
                <w:rStyle w:val="Odwoaniedokomentarza"/>
              </w:rPr>
            </w:pPr>
          </w:p>
        </w:tc>
        <w:tc>
          <w:tcPr>
            <w:tcW w:w="2300" w:type="dxa"/>
          </w:tcPr>
          <w:p w:rsidR="0030769E" w:rsidRDefault="0030769E" w:rsidP="0030769E">
            <w:pPr>
              <w:spacing w:line="264" w:lineRule="auto"/>
              <w:jc w:val="both"/>
            </w:pPr>
          </w:p>
        </w:tc>
      </w:tr>
    </w:tbl>
    <w:p w:rsidR="003D030C" w:rsidRDefault="0030769E" w:rsidP="0030769E">
      <w:pPr>
        <w:spacing w:line="264" w:lineRule="auto"/>
        <w:jc w:val="both"/>
      </w:pPr>
      <w:r>
        <w:t xml:space="preserve">* </w:t>
      </w:r>
      <w:r w:rsidRPr="00751433">
        <w:t xml:space="preserve">Wartości emisji zanieczyszczeń </w:t>
      </w:r>
      <w:r>
        <w:t xml:space="preserve">w </w:t>
      </w:r>
      <w:r w:rsidRPr="00751433">
        <w:t>mg/m</w:t>
      </w:r>
      <w:r w:rsidRPr="00751433">
        <w:rPr>
          <w:vertAlign w:val="superscript"/>
        </w:rPr>
        <w:t>3</w:t>
      </w:r>
      <w:r>
        <w:t>,</w:t>
      </w:r>
      <w:r w:rsidRPr="00751433">
        <w:rPr>
          <w:vertAlign w:val="superscript"/>
        </w:rPr>
        <w:t xml:space="preserve"> </w:t>
      </w:r>
      <w:r w:rsidRPr="00751433">
        <w:t xml:space="preserve">odniesione do spalin suchych, 0 °C, 1013 mbar, </w:t>
      </w:r>
      <w:r>
        <w:t>w przeliczeniu na 3</w:t>
      </w:r>
      <w:r w:rsidRPr="00751433">
        <w:t>% O</w:t>
      </w:r>
      <w:r w:rsidRPr="00751433">
        <w:rPr>
          <w:vertAlign w:val="subscript"/>
        </w:rPr>
        <w:t>2</w:t>
      </w:r>
      <w:r w:rsidRPr="00C561FD">
        <w:t xml:space="preserve">                </w:t>
      </w:r>
      <w:r w:rsidR="008E5694" w:rsidRPr="00C561FD">
        <w:t xml:space="preserve">     </w:t>
      </w:r>
    </w:p>
    <w:p w:rsidR="008E5694" w:rsidRDefault="008E5694" w:rsidP="0030769E">
      <w:pPr>
        <w:spacing w:line="264" w:lineRule="auto"/>
        <w:jc w:val="both"/>
      </w:pPr>
      <w:r w:rsidRPr="00C561FD">
        <w:t xml:space="preserve">              </w:t>
      </w:r>
    </w:p>
    <w:p w:rsidR="008E201C" w:rsidRDefault="005C0137" w:rsidP="0030769E">
      <w:pPr>
        <w:spacing w:line="264" w:lineRule="auto"/>
        <w:jc w:val="both"/>
      </w:pPr>
      <w:r>
        <w:fldChar w:fldCharType="begin">
          <w:ffData>
            <w:name w:val="Wybór2"/>
            <w:enabled/>
            <w:calcOnExit w:val="0"/>
            <w:checkBox>
              <w:size w:val="36"/>
              <w:default w:val="0"/>
            </w:checkBox>
          </w:ffData>
        </w:fldChar>
      </w:r>
      <w:r w:rsidR="008E201C">
        <w:instrText xml:space="preserve"> FORMCHECKBOX </w:instrText>
      </w:r>
      <w:r w:rsidR="0003011C">
        <w:fldChar w:fldCharType="separate"/>
      </w:r>
      <w:r>
        <w:fldChar w:fldCharType="end"/>
      </w:r>
      <w:r w:rsidR="008E201C">
        <w:t xml:space="preserve"> </w:t>
      </w:r>
      <w:r w:rsidR="00DA22B4">
        <w:t xml:space="preserve">kocioł </w:t>
      </w:r>
      <w:r w:rsidR="00516156">
        <w:t xml:space="preserve">gazowy </w:t>
      </w:r>
      <w:r w:rsidR="0059199B" w:rsidRPr="0059199B">
        <w:t>(paliwa gazowe inne niż gaz ziemny)</w:t>
      </w:r>
    </w:p>
    <w:p w:rsidR="00A80B00" w:rsidRDefault="0030769E" w:rsidP="00A80B00">
      <w:pPr>
        <w:spacing w:line="264" w:lineRule="auto"/>
        <w:jc w:val="both"/>
      </w:pPr>
      <w:r>
        <w:t>Charakterystyka energetyczno-emisyjna kotła na podstawie przeprowadzonych badań (należy wypełnić pola, dla których dane są dostępne)</w:t>
      </w:r>
      <w:r w:rsidR="00A80B00" w:rsidRPr="00A80B00">
        <w:t xml:space="preserve"> </w:t>
      </w:r>
    </w:p>
    <w:tbl>
      <w:tblPr>
        <w:tblStyle w:val="Tabela-Siatka"/>
        <w:tblW w:w="0" w:type="auto"/>
        <w:tblLook w:val="04A0" w:firstRow="1" w:lastRow="0" w:firstColumn="1" w:lastColumn="0" w:noHBand="0" w:noVBand="1"/>
      </w:tblPr>
      <w:tblGrid>
        <w:gridCol w:w="3227"/>
        <w:gridCol w:w="1559"/>
        <w:gridCol w:w="2126"/>
        <w:gridCol w:w="2300"/>
      </w:tblGrid>
      <w:tr w:rsidR="00A80B00" w:rsidTr="00D46CB7">
        <w:trPr>
          <w:trHeight w:val="435"/>
        </w:trPr>
        <w:tc>
          <w:tcPr>
            <w:tcW w:w="3227" w:type="dxa"/>
            <w:vMerge w:val="restart"/>
            <w:vAlign w:val="center"/>
          </w:tcPr>
          <w:p w:rsidR="00A80B00" w:rsidRDefault="00A80B00" w:rsidP="00D46CB7">
            <w:pPr>
              <w:spacing w:line="264" w:lineRule="auto"/>
              <w:jc w:val="center"/>
            </w:pPr>
            <w:r>
              <w:t>Parametr</w:t>
            </w:r>
          </w:p>
        </w:tc>
        <w:tc>
          <w:tcPr>
            <w:tcW w:w="1559" w:type="dxa"/>
            <w:vMerge w:val="restart"/>
            <w:vAlign w:val="center"/>
          </w:tcPr>
          <w:p w:rsidR="00A80B00" w:rsidRDefault="00A80B00" w:rsidP="00D46CB7">
            <w:pPr>
              <w:spacing w:line="264" w:lineRule="auto"/>
              <w:jc w:val="center"/>
            </w:pPr>
            <w:r>
              <w:t>Jednostka</w:t>
            </w:r>
          </w:p>
        </w:tc>
        <w:tc>
          <w:tcPr>
            <w:tcW w:w="4426" w:type="dxa"/>
            <w:gridSpan w:val="2"/>
            <w:vAlign w:val="center"/>
          </w:tcPr>
          <w:p w:rsidR="00A80B00" w:rsidRDefault="00A80B00" w:rsidP="00D46CB7">
            <w:pPr>
              <w:spacing w:line="264" w:lineRule="auto"/>
              <w:jc w:val="center"/>
            </w:pPr>
            <w:r>
              <w:t>przy obciążeniu mocy znamionowej</w:t>
            </w:r>
          </w:p>
        </w:tc>
      </w:tr>
      <w:tr w:rsidR="00A80B00" w:rsidTr="00D46CB7">
        <w:trPr>
          <w:trHeight w:val="201"/>
        </w:trPr>
        <w:tc>
          <w:tcPr>
            <w:tcW w:w="3227" w:type="dxa"/>
            <w:vMerge/>
            <w:vAlign w:val="center"/>
          </w:tcPr>
          <w:p w:rsidR="00A80B00" w:rsidRDefault="00A80B00" w:rsidP="00D46CB7">
            <w:pPr>
              <w:spacing w:line="264" w:lineRule="auto"/>
              <w:jc w:val="center"/>
            </w:pPr>
          </w:p>
        </w:tc>
        <w:tc>
          <w:tcPr>
            <w:tcW w:w="1559" w:type="dxa"/>
            <w:vMerge/>
            <w:vAlign w:val="center"/>
          </w:tcPr>
          <w:p w:rsidR="00A80B00" w:rsidRDefault="00A80B00" w:rsidP="00D46CB7">
            <w:pPr>
              <w:spacing w:line="264" w:lineRule="auto"/>
              <w:jc w:val="center"/>
            </w:pPr>
          </w:p>
        </w:tc>
        <w:tc>
          <w:tcPr>
            <w:tcW w:w="2126" w:type="dxa"/>
            <w:vAlign w:val="center"/>
          </w:tcPr>
          <w:p w:rsidR="00A80B00" w:rsidRDefault="00A80B00" w:rsidP="00D46CB7">
            <w:pPr>
              <w:spacing w:line="264" w:lineRule="auto"/>
              <w:jc w:val="center"/>
            </w:pPr>
            <w:r>
              <w:t>100%</w:t>
            </w:r>
          </w:p>
        </w:tc>
        <w:tc>
          <w:tcPr>
            <w:tcW w:w="2300" w:type="dxa"/>
            <w:vAlign w:val="center"/>
          </w:tcPr>
          <w:p w:rsidR="00A80B00" w:rsidRDefault="00A80B00" w:rsidP="00D46CB7">
            <w:pPr>
              <w:spacing w:line="264" w:lineRule="auto"/>
              <w:jc w:val="center"/>
            </w:pPr>
            <w:r>
              <w:t xml:space="preserve">30% </w:t>
            </w:r>
          </w:p>
        </w:tc>
      </w:tr>
      <w:tr w:rsidR="00A80B00" w:rsidTr="00D46CB7">
        <w:tc>
          <w:tcPr>
            <w:tcW w:w="3227" w:type="dxa"/>
          </w:tcPr>
          <w:p w:rsidR="00A80B00" w:rsidRDefault="00A80B00" w:rsidP="00D46CB7">
            <w:pPr>
              <w:spacing w:line="264" w:lineRule="auto"/>
              <w:jc w:val="both"/>
            </w:pPr>
            <w:r>
              <w:t>Sprawność kotła</w:t>
            </w:r>
          </w:p>
        </w:tc>
        <w:tc>
          <w:tcPr>
            <w:tcW w:w="1559" w:type="dxa"/>
          </w:tcPr>
          <w:p w:rsidR="00A80B00" w:rsidRDefault="00A80B00" w:rsidP="00D46CB7">
            <w:pPr>
              <w:spacing w:line="264" w:lineRule="auto"/>
              <w:jc w:val="both"/>
            </w:pPr>
            <w:r>
              <w:t>%</w:t>
            </w:r>
          </w:p>
        </w:tc>
        <w:tc>
          <w:tcPr>
            <w:tcW w:w="2126" w:type="dxa"/>
          </w:tcPr>
          <w:p w:rsidR="00A80B00" w:rsidRDefault="00A80B00" w:rsidP="00D46CB7">
            <w:pPr>
              <w:spacing w:line="264" w:lineRule="auto"/>
              <w:jc w:val="both"/>
            </w:pPr>
          </w:p>
        </w:tc>
        <w:tc>
          <w:tcPr>
            <w:tcW w:w="2300" w:type="dxa"/>
          </w:tcPr>
          <w:p w:rsidR="00A80B00" w:rsidRDefault="00A80B00" w:rsidP="00D46CB7">
            <w:pPr>
              <w:spacing w:line="264" w:lineRule="auto"/>
              <w:jc w:val="both"/>
            </w:pPr>
          </w:p>
        </w:tc>
      </w:tr>
      <w:tr w:rsidR="00A80B00" w:rsidTr="00D46CB7">
        <w:tc>
          <w:tcPr>
            <w:tcW w:w="3227" w:type="dxa"/>
          </w:tcPr>
          <w:p w:rsidR="00A80B00" w:rsidRDefault="00A80B00" w:rsidP="00D46CB7">
            <w:pPr>
              <w:spacing w:line="264" w:lineRule="auto"/>
              <w:jc w:val="both"/>
            </w:pPr>
            <w:r>
              <w:t>Emisja CO *</w:t>
            </w:r>
          </w:p>
        </w:tc>
        <w:tc>
          <w:tcPr>
            <w:tcW w:w="1559" w:type="dxa"/>
          </w:tcPr>
          <w:p w:rsidR="00A80B00" w:rsidRDefault="00A80B00" w:rsidP="00D46CB7">
            <w:pPr>
              <w:spacing w:line="264" w:lineRule="auto"/>
            </w:pPr>
            <w:r w:rsidRPr="00922BE6">
              <w:t>mg/m</w:t>
            </w:r>
            <w:r w:rsidRPr="00922BE6">
              <w:rPr>
                <w:vertAlign w:val="superscript"/>
              </w:rPr>
              <w:t>3</w:t>
            </w:r>
          </w:p>
        </w:tc>
        <w:tc>
          <w:tcPr>
            <w:tcW w:w="2126" w:type="dxa"/>
          </w:tcPr>
          <w:p w:rsidR="00A80B00" w:rsidRDefault="00A80B00" w:rsidP="00D46CB7">
            <w:pPr>
              <w:spacing w:line="264" w:lineRule="auto"/>
              <w:jc w:val="both"/>
            </w:pPr>
          </w:p>
        </w:tc>
        <w:tc>
          <w:tcPr>
            <w:tcW w:w="2300" w:type="dxa"/>
          </w:tcPr>
          <w:p w:rsidR="00A80B00" w:rsidRDefault="00A80B00" w:rsidP="00D46CB7">
            <w:pPr>
              <w:spacing w:line="264" w:lineRule="auto"/>
              <w:jc w:val="both"/>
            </w:pPr>
          </w:p>
        </w:tc>
      </w:tr>
      <w:tr w:rsidR="00A80B00" w:rsidTr="00D46CB7">
        <w:tc>
          <w:tcPr>
            <w:tcW w:w="3227" w:type="dxa"/>
          </w:tcPr>
          <w:p w:rsidR="00A80B00" w:rsidRDefault="00A80B00" w:rsidP="00D46CB7">
            <w:pPr>
              <w:spacing w:line="264" w:lineRule="auto"/>
              <w:jc w:val="both"/>
            </w:pPr>
            <w:r>
              <w:t>Emisja NOx *</w:t>
            </w:r>
          </w:p>
        </w:tc>
        <w:tc>
          <w:tcPr>
            <w:tcW w:w="1559" w:type="dxa"/>
          </w:tcPr>
          <w:p w:rsidR="00A80B00" w:rsidRDefault="00A80B00" w:rsidP="00D46CB7">
            <w:pPr>
              <w:spacing w:line="264" w:lineRule="auto"/>
            </w:pPr>
            <w:r w:rsidRPr="00922BE6">
              <w:t>mg/m</w:t>
            </w:r>
            <w:r w:rsidRPr="00922BE6">
              <w:rPr>
                <w:vertAlign w:val="superscript"/>
              </w:rPr>
              <w:t>3</w:t>
            </w:r>
          </w:p>
        </w:tc>
        <w:tc>
          <w:tcPr>
            <w:tcW w:w="2126" w:type="dxa"/>
          </w:tcPr>
          <w:p w:rsidR="00A80B00" w:rsidRDefault="00A80B00" w:rsidP="00D46CB7">
            <w:pPr>
              <w:spacing w:line="264" w:lineRule="auto"/>
              <w:jc w:val="both"/>
            </w:pPr>
          </w:p>
        </w:tc>
        <w:tc>
          <w:tcPr>
            <w:tcW w:w="2300" w:type="dxa"/>
          </w:tcPr>
          <w:p w:rsidR="00A80B00" w:rsidRDefault="00A80B00" w:rsidP="00D46CB7">
            <w:pPr>
              <w:spacing w:line="264" w:lineRule="auto"/>
              <w:jc w:val="both"/>
            </w:pPr>
          </w:p>
        </w:tc>
      </w:tr>
      <w:tr w:rsidR="00A80B00" w:rsidTr="00D46CB7">
        <w:tc>
          <w:tcPr>
            <w:tcW w:w="3227" w:type="dxa"/>
          </w:tcPr>
          <w:p w:rsidR="00A80B00" w:rsidRDefault="00A80B00" w:rsidP="00D46CB7">
            <w:pPr>
              <w:spacing w:line="264" w:lineRule="auto"/>
            </w:pPr>
            <w:r>
              <w:t>Emisja OGC *</w:t>
            </w:r>
          </w:p>
        </w:tc>
        <w:tc>
          <w:tcPr>
            <w:tcW w:w="1559" w:type="dxa"/>
          </w:tcPr>
          <w:p w:rsidR="00A80B00" w:rsidRDefault="00A80B00" w:rsidP="00D46CB7">
            <w:pPr>
              <w:spacing w:line="264" w:lineRule="auto"/>
            </w:pPr>
            <w:r w:rsidRPr="00922BE6">
              <w:t>mg/m</w:t>
            </w:r>
            <w:r w:rsidRPr="00922BE6">
              <w:rPr>
                <w:vertAlign w:val="superscript"/>
              </w:rPr>
              <w:t>3</w:t>
            </w:r>
          </w:p>
        </w:tc>
        <w:tc>
          <w:tcPr>
            <w:tcW w:w="2126" w:type="dxa"/>
          </w:tcPr>
          <w:p w:rsidR="00A80B00" w:rsidRDefault="00A80B00" w:rsidP="00D46CB7">
            <w:pPr>
              <w:spacing w:line="264" w:lineRule="auto"/>
              <w:jc w:val="both"/>
            </w:pPr>
          </w:p>
        </w:tc>
        <w:tc>
          <w:tcPr>
            <w:tcW w:w="2300" w:type="dxa"/>
          </w:tcPr>
          <w:p w:rsidR="00A80B00" w:rsidRDefault="00A80B00" w:rsidP="00D46CB7">
            <w:pPr>
              <w:spacing w:line="264" w:lineRule="auto"/>
              <w:jc w:val="both"/>
            </w:pPr>
          </w:p>
        </w:tc>
      </w:tr>
      <w:tr w:rsidR="00A80B00" w:rsidTr="00D46CB7">
        <w:tc>
          <w:tcPr>
            <w:tcW w:w="3227" w:type="dxa"/>
          </w:tcPr>
          <w:p w:rsidR="00A80B00" w:rsidRDefault="00A80B00" w:rsidP="00D46CB7">
            <w:pPr>
              <w:spacing w:line="264" w:lineRule="auto"/>
            </w:pPr>
            <w:r>
              <w:t>Emisja SO</w:t>
            </w:r>
            <w:r>
              <w:rPr>
                <w:vertAlign w:val="subscript"/>
              </w:rPr>
              <w:t>2</w:t>
            </w:r>
            <w:r>
              <w:t xml:space="preserve"> *</w:t>
            </w:r>
          </w:p>
        </w:tc>
        <w:tc>
          <w:tcPr>
            <w:tcW w:w="1559" w:type="dxa"/>
          </w:tcPr>
          <w:p w:rsidR="00A80B00" w:rsidRDefault="00A80B00" w:rsidP="00D46CB7">
            <w:pPr>
              <w:spacing w:line="264" w:lineRule="auto"/>
            </w:pPr>
            <w:r w:rsidRPr="00922BE6">
              <w:t>mg/m</w:t>
            </w:r>
            <w:r w:rsidRPr="00922BE6">
              <w:rPr>
                <w:vertAlign w:val="superscript"/>
              </w:rPr>
              <w:t>3</w:t>
            </w:r>
          </w:p>
        </w:tc>
        <w:tc>
          <w:tcPr>
            <w:tcW w:w="2126" w:type="dxa"/>
          </w:tcPr>
          <w:p w:rsidR="00A80B00" w:rsidRDefault="00A80B00" w:rsidP="00D46CB7">
            <w:pPr>
              <w:spacing w:line="264" w:lineRule="auto"/>
              <w:jc w:val="both"/>
              <w:rPr>
                <w:rStyle w:val="Odwoaniedokomentarza"/>
              </w:rPr>
            </w:pPr>
          </w:p>
        </w:tc>
        <w:tc>
          <w:tcPr>
            <w:tcW w:w="2300" w:type="dxa"/>
          </w:tcPr>
          <w:p w:rsidR="00A80B00" w:rsidRDefault="00A80B00" w:rsidP="00D46CB7">
            <w:pPr>
              <w:spacing w:line="264" w:lineRule="auto"/>
              <w:jc w:val="both"/>
            </w:pPr>
          </w:p>
        </w:tc>
      </w:tr>
    </w:tbl>
    <w:p w:rsidR="00DC54E8" w:rsidRDefault="00A80B00" w:rsidP="00A80B00">
      <w:pPr>
        <w:spacing w:line="264" w:lineRule="auto"/>
        <w:jc w:val="both"/>
      </w:pPr>
      <w:r>
        <w:t xml:space="preserve">* </w:t>
      </w:r>
      <w:r w:rsidRPr="00751433">
        <w:t xml:space="preserve">Wartości emisji zanieczyszczeń </w:t>
      </w:r>
      <w:r>
        <w:t xml:space="preserve">w </w:t>
      </w:r>
      <w:r w:rsidRPr="00751433">
        <w:t>mg/m</w:t>
      </w:r>
      <w:r w:rsidRPr="00751433">
        <w:rPr>
          <w:vertAlign w:val="superscript"/>
        </w:rPr>
        <w:t>3</w:t>
      </w:r>
      <w:r>
        <w:t>,</w:t>
      </w:r>
      <w:r w:rsidRPr="00751433">
        <w:rPr>
          <w:vertAlign w:val="superscript"/>
        </w:rPr>
        <w:t xml:space="preserve"> </w:t>
      </w:r>
      <w:r w:rsidRPr="00751433">
        <w:t xml:space="preserve">odniesione do spalin suchych, 0 °C, 1013 mbar, </w:t>
      </w:r>
      <w:r>
        <w:t>w przeliczeniu na 3</w:t>
      </w:r>
      <w:r w:rsidRPr="00751433">
        <w:t>% O</w:t>
      </w:r>
      <w:r w:rsidRPr="00751433">
        <w:rPr>
          <w:vertAlign w:val="subscript"/>
        </w:rPr>
        <w:t>2</w:t>
      </w:r>
      <w:r w:rsidR="0030769E" w:rsidRPr="00C561FD">
        <w:t xml:space="preserve">  </w:t>
      </w:r>
    </w:p>
    <w:p w:rsidR="0030769E" w:rsidRDefault="0030769E" w:rsidP="0030769E">
      <w:pPr>
        <w:spacing w:line="264" w:lineRule="auto"/>
        <w:jc w:val="both"/>
      </w:pPr>
    </w:p>
    <w:p w:rsidR="00A80B00" w:rsidRDefault="00A80B00" w:rsidP="0030769E">
      <w:pPr>
        <w:spacing w:line="264" w:lineRule="auto"/>
        <w:jc w:val="both"/>
      </w:pPr>
    </w:p>
    <w:p w:rsidR="00A80B00" w:rsidRDefault="00A80B00" w:rsidP="0030769E">
      <w:pPr>
        <w:spacing w:line="264" w:lineRule="auto"/>
        <w:jc w:val="both"/>
      </w:pPr>
    </w:p>
    <w:p w:rsidR="00DC54E8" w:rsidRPr="00DE4DED" w:rsidRDefault="00DC54E8" w:rsidP="0030769E">
      <w:pPr>
        <w:pStyle w:val="Akapitzlist"/>
        <w:numPr>
          <w:ilvl w:val="0"/>
          <w:numId w:val="12"/>
        </w:numPr>
        <w:spacing w:line="264" w:lineRule="auto"/>
        <w:jc w:val="both"/>
        <w:rPr>
          <w:b/>
          <w:bCs/>
        </w:rPr>
      </w:pPr>
      <w:r w:rsidRPr="00DE4DED">
        <w:rPr>
          <w:b/>
          <w:bCs/>
        </w:rPr>
        <w:lastRenderedPageBreak/>
        <w:t xml:space="preserve">Rodzaj kotła </w:t>
      </w:r>
      <w:r w:rsidR="0059199B" w:rsidRPr="00DE4DED">
        <w:rPr>
          <w:b/>
          <w:bCs/>
        </w:rPr>
        <w:t>olejowego</w:t>
      </w:r>
      <w:r w:rsidRPr="00DE4DED">
        <w:rPr>
          <w:b/>
          <w:bCs/>
        </w:rPr>
        <w:t xml:space="preserve">, </w:t>
      </w:r>
      <w:r w:rsidR="0059199B" w:rsidRPr="00DE4DED">
        <w:rPr>
          <w:b/>
          <w:bCs/>
        </w:rPr>
        <w:t>jego parametry jakościowe</w:t>
      </w:r>
      <w:r w:rsidRPr="00DE4DED">
        <w:rPr>
          <w:b/>
          <w:bCs/>
        </w:rPr>
        <w:t>:</w:t>
      </w:r>
    </w:p>
    <w:p w:rsidR="00DC54E8" w:rsidRPr="00C561FD" w:rsidRDefault="00DC54E8" w:rsidP="0030769E">
      <w:pPr>
        <w:spacing w:line="264" w:lineRule="auto"/>
        <w:jc w:val="both"/>
        <w:rPr>
          <w:b/>
          <w:bCs/>
        </w:rPr>
      </w:pPr>
    </w:p>
    <w:p w:rsidR="00DC54E8" w:rsidRDefault="005C0137" w:rsidP="0030769E">
      <w:pPr>
        <w:spacing w:line="264" w:lineRule="auto"/>
        <w:jc w:val="both"/>
      </w:pPr>
      <w:r w:rsidRPr="001B1DEF">
        <w:fldChar w:fldCharType="begin">
          <w:ffData>
            <w:name w:val="Wybór2"/>
            <w:enabled/>
            <w:calcOnExit w:val="0"/>
            <w:checkBox>
              <w:size w:val="36"/>
              <w:default w:val="0"/>
            </w:checkBox>
          </w:ffData>
        </w:fldChar>
      </w:r>
      <w:r w:rsidR="00DC54E8" w:rsidRPr="001B1DEF">
        <w:instrText xml:space="preserve"> FORMCHECKBOX </w:instrText>
      </w:r>
      <w:r w:rsidR="0003011C">
        <w:fldChar w:fldCharType="separate"/>
      </w:r>
      <w:r w:rsidRPr="001B1DEF">
        <w:fldChar w:fldCharType="end"/>
      </w:r>
      <w:r w:rsidR="00DC54E8" w:rsidRPr="001B1DEF">
        <w:t xml:space="preserve"> </w:t>
      </w:r>
      <w:r w:rsidR="0059199B">
        <w:t>k</w:t>
      </w:r>
      <w:r w:rsidR="0059199B" w:rsidRPr="00C561FD">
        <w:t>o</w:t>
      </w:r>
      <w:r w:rsidR="0059199B">
        <w:t xml:space="preserve">cioł olejowy (olej </w:t>
      </w:r>
      <w:r w:rsidR="0051675A">
        <w:t>opałowy</w:t>
      </w:r>
      <w:r w:rsidR="0059199B">
        <w:t xml:space="preserve">) </w:t>
      </w:r>
    </w:p>
    <w:p w:rsidR="00A80B00" w:rsidRDefault="0030769E" w:rsidP="00A80B00">
      <w:pPr>
        <w:spacing w:line="264" w:lineRule="auto"/>
        <w:jc w:val="both"/>
      </w:pPr>
      <w:r>
        <w:t>Charakterystyka energetyczno-emisyjna kotła na podstawie przeprowadzonych badań (należy wypełnić pola, dla których dane są dostępne)</w:t>
      </w:r>
      <w:r w:rsidR="00A80B00" w:rsidRPr="00A80B00">
        <w:t xml:space="preserve"> </w:t>
      </w:r>
    </w:p>
    <w:tbl>
      <w:tblPr>
        <w:tblStyle w:val="Tabela-Siatka"/>
        <w:tblW w:w="0" w:type="auto"/>
        <w:tblLook w:val="04A0" w:firstRow="1" w:lastRow="0" w:firstColumn="1" w:lastColumn="0" w:noHBand="0" w:noVBand="1"/>
      </w:tblPr>
      <w:tblGrid>
        <w:gridCol w:w="3227"/>
        <w:gridCol w:w="1559"/>
        <w:gridCol w:w="2126"/>
        <w:gridCol w:w="2300"/>
      </w:tblGrid>
      <w:tr w:rsidR="00A80B00" w:rsidTr="00D46CB7">
        <w:trPr>
          <w:trHeight w:val="435"/>
        </w:trPr>
        <w:tc>
          <w:tcPr>
            <w:tcW w:w="3227" w:type="dxa"/>
            <w:vMerge w:val="restart"/>
            <w:vAlign w:val="center"/>
          </w:tcPr>
          <w:p w:rsidR="00A80B00" w:rsidRDefault="00A80B00" w:rsidP="00D46CB7">
            <w:pPr>
              <w:spacing w:line="264" w:lineRule="auto"/>
              <w:jc w:val="center"/>
            </w:pPr>
            <w:r>
              <w:t>Parametr</w:t>
            </w:r>
          </w:p>
        </w:tc>
        <w:tc>
          <w:tcPr>
            <w:tcW w:w="1559" w:type="dxa"/>
            <w:vMerge w:val="restart"/>
            <w:vAlign w:val="center"/>
          </w:tcPr>
          <w:p w:rsidR="00A80B00" w:rsidRDefault="00A80B00" w:rsidP="00D46CB7">
            <w:pPr>
              <w:spacing w:line="264" w:lineRule="auto"/>
              <w:jc w:val="center"/>
            </w:pPr>
            <w:r>
              <w:t>Jednostka</w:t>
            </w:r>
          </w:p>
        </w:tc>
        <w:tc>
          <w:tcPr>
            <w:tcW w:w="4426" w:type="dxa"/>
            <w:gridSpan w:val="2"/>
            <w:vAlign w:val="center"/>
          </w:tcPr>
          <w:p w:rsidR="00A80B00" w:rsidRDefault="00A80B00" w:rsidP="00D46CB7">
            <w:pPr>
              <w:spacing w:line="264" w:lineRule="auto"/>
              <w:jc w:val="center"/>
            </w:pPr>
            <w:r>
              <w:t>przy obciążeniu mocy znamionowej</w:t>
            </w:r>
          </w:p>
        </w:tc>
      </w:tr>
      <w:tr w:rsidR="00A80B00" w:rsidTr="00D46CB7">
        <w:trPr>
          <w:trHeight w:val="201"/>
        </w:trPr>
        <w:tc>
          <w:tcPr>
            <w:tcW w:w="3227" w:type="dxa"/>
            <w:vMerge/>
            <w:vAlign w:val="center"/>
          </w:tcPr>
          <w:p w:rsidR="00A80B00" w:rsidRDefault="00A80B00" w:rsidP="00D46CB7">
            <w:pPr>
              <w:spacing w:line="264" w:lineRule="auto"/>
              <w:jc w:val="center"/>
            </w:pPr>
          </w:p>
        </w:tc>
        <w:tc>
          <w:tcPr>
            <w:tcW w:w="1559" w:type="dxa"/>
            <w:vMerge/>
            <w:vAlign w:val="center"/>
          </w:tcPr>
          <w:p w:rsidR="00A80B00" w:rsidRDefault="00A80B00" w:rsidP="00D46CB7">
            <w:pPr>
              <w:spacing w:line="264" w:lineRule="auto"/>
              <w:jc w:val="center"/>
            </w:pPr>
          </w:p>
        </w:tc>
        <w:tc>
          <w:tcPr>
            <w:tcW w:w="2126" w:type="dxa"/>
            <w:vAlign w:val="center"/>
          </w:tcPr>
          <w:p w:rsidR="00A80B00" w:rsidRDefault="00A80B00" w:rsidP="00D46CB7">
            <w:pPr>
              <w:spacing w:line="264" w:lineRule="auto"/>
              <w:jc w:val="center"/>
            </w:pPr>
            <w:r>
              <w:t>100%</w:t>
            </w:r>
          </w:p>
        </w:tc>
        <w:tc>
          <w:tcPr>
            <w:tcW w:w="2300" w:type="dxa"/>
            <w:vAlign w:val="center"/>
          </w:tcPr>
          <w:p w:rsidR="00A80B00" w:rsidRDefault="00A80B00" w:rsidP="00D46CB7">
            <w:pPr>
              <w:spacing w:line="264" w:lineRule="auto"/>
              <w:jc w:val="center"/>
            </w:pPr>
            <w:r>
              <w:t xml:space="preserve">30% </w:t>
            </w:r>
          </w:p>
        </w:tc>
      </w:tr>
      <w:tr w:rsidR="00A80B00" w:rsidTr="00D46CB7">
        <w:tc>
          <w:tcPr>
            <w:tcW w:w="3227" w:type="dxa"/>
          </w:tcPr>
          <w:p w:rsidR="00A80B00" w:rsidRDefault="00A80B00" w:rsidP="00D46CB7">
            <w:pPr>
              <w:spacing w:line="264" w:lineRule="auto"/>
              <w:jc w:val="both"/>
            </w:pPr>
            <w:r>
              <w:t>Sprawność kotła</w:t>
            </w:r>
          </w:p>
        </w:tc>
        <w:tc>
          <w:tcPr>
            <w:tcW w:w="1559" w:type="dxa"/>
          </w:tcPr>
          <w:p w:rsidR="00A80B00" w:rsidRDefault="00A80B00" w:rsidP="00D46CB7">
            <w:pPr>
              <w:spacing w:line="264" w:lineRule="auto"/>
              <w:jc w:val="both"/>
            </w:pPr>
            <w:r>
              <w:t>%</w:t>
            </w:r>
          </w:p>
        </w:tc>
        <w:tc>
          <w:tcPr>
            <w:tcW w:w="2126" w:type="dxa"/>
          </w:tcPr>
          <w:p w:rsidR="00A80B00" w:rsidRDefault="00A80B00" w:rsidP="00D46CB7">
            <w:pPr>
              <w:spacing w:line="264" w:lineRule="auto"/>
              <w:jc w:val="both"/>
            </w:pPr>
          </w:p>
        </w:tc>
        <w:tc>
          <w:tcPr>
            <w:tcW w:w="2300" w:type="dxa"/>
          </w:tcPr>
          <w:p w:rsidR="00A80B00" w:rsidRDefault="00A80B00" w:rsidP="00D46CB7">
            <w:pPr>
              <w:spacing w:line="264" w:lineRule="auto"/>
              <w:jc w:val="both"/>
            </w:pPr>
          </w:p>
        </w:tc>
      </w:tr>
      <w:tr w:rsidR="00A80B00" w:rsidTr="00D46CB7">
        <w:tc>
          <w:tcPr>
            <w:tcW w:w="3227" w:type="dxa"/>
          </w:tcPr>
          <w:p w:rsidR="00A80B00" w:rsidRDefault="00A80B00" w:rsidP="00D46CB7">
            <w:pPr>
              <w:spacing w:line="264" w:lineRule="auto"/>
              <w:jc w:val="both"/>
            </w:pPr>
            <w:r>
              <w:t>Emisja CO *</w:t>
            </w:r>
          </w:p>
        </w:tc>
        <w:tc>
          <w:tcPr>
            <w:tcW w:w="1559" w:type="dxa"/>
          </w:tcPr>
          <w:p w:rsidR="00A80B00" w:rsidRDefault="00A80B00" w:rsidP="00D46CB7">
            <w:pPr>
              <w:spacing w:line="264" w:lineRule="auto"/>
            </w:pPr>
            <w:r w:rsidRPr="00922BE6">
              <w:t>mg/m</w:t>
            </w:r>
            <w:r w:rsidRPr="00922BE6">
              <w:rPr>
                <w:vertAlign w:val="superscript"/>
              </w:rPr>
              <w:t>3</w:t>
            </w:r>
          </w:p>
        </w:tc>
        <w:tc>
          <w:tcPr>
            <w:tcW w:w="2126" w:type="dxa"/>
          </w:tcPr>
          <w:p w:rsidR="00A80B00" w:rsidRDefault="00A80B00" w:rsidP="00D46CB7">
            <w:pPr>
              <w:spacing w:line="264" w:lineRule="auto"/>
              <w:jc w:val="both"/>
            </w:pPr>
          </w:p>
        </w:tc>
        <w:tc>
          <w:tcPr>
            <w:tcW w:w="2300" w:type="dxa"/>
          </w:tcPr>
          <w:p w:rsidR="00A80B00" w:rsidRDefault="00A80B00" w:rsidP="00D46CB7">
            <w:pPr>
              <w:spacing w:line="264" w:lineRule="auto"/>
              <w:jc w:val="both"/>
            </w:pPr>
          </w:p>
        </w:tc>
      </w:tr>
      <w:tr w:rsidR="00A80B00" w:rsidTr="00D46CB7">
        <w:tc>
          <w:tcPr>
            <w:tcW w:w="3227" w:type="dxa"/>
          </w:tcPr>
          <w:p w:rsidR="00A80B00" w:rsidRDefault="00A80B00" w:rsidP="00D46CB7">
            <w:pPr>
              <w:spacing w:line="264" w:lineRule="auto"/>
              <w:jc w:val="both"/>
            </w:pPr>
            <w:r>
              <w:t>Emisja NOx *</w:t>
            </w:r>
          </w:p>
        </w:tc>
        <w:tc>
          <w:tcPr>
            <w:tcW w:w="1559" w:type="dxa"/>
          </w:tcPr>
          <w:p w:rsidR="00A80B00" w:rsidRDefault="00A80B00" w:rsidP="00D46CB7">
            <w:pPr>
              <w:spacing w:line="264" w:lineRule="auto"/>
            </w:pPr>
            <w:r w:rsidRPr="00922BE6">
              <w:t>mg/m</w:t>
            </w:r>
            <w:r w:rsidRPr="00922BE6">
              <w:rPr>
                <w:vertAlign w:val="superscript"/>
              </w:rPr>
              <w:t>3</w:t>
            </w:r>
          </w:p>
        </w:tc>
        <w:tc>
          <w:tcPr>
            <w:tcW w:w="2126" w:type="dxa"/>
          </w:tcPr>
          <w:p w:rsidR="00A80B00" w:rsidRDefault="00A80B00" w:rsidP="00D46CB7">
            <w:pPr>
              <w:spacing w:line="264" w:lineRule="auto"/>
              <w:jc w:val="both"/>
            </w:pPr>
          </w:p>
        </w:tc>
        <w:tc>
          <w:tcPr>
            <w:tcW w:w="2300" w:type="dxa"/>
          </w:tcPr>
          <w:p w:rsidR="00A80B00" w:rsidRDefault="00A80B00" w:rsidP="00D46CB7">
            <w:pPr>
              <w:spacing w:line="264" w:lineRule="auto"/>
              <w:jc w:val="both"/>
            </w:pPr>
          </w:p>
        </w:tc>
      </w:tr>
      <w:tr w:rsidR="00A80B00" w:rsidTr="00D46CB7">
        <w:tc>
          <w:tcPr>
            <w:tcW w:w="3227" w:type="dxa"/>
          </w:tcPr>
          <w:p w:rsidR="00A80B00" w:rsidRDefault="00A80B00" w:rsidP="00D46CB7">
            <w:pPr>
              <w:spacing w:line="264" w:lineRule="auto"/>
            </w:pPr>
            <w:r>
              <w:t>Emisja OGC *</w:t>
            </w:r>
          </w:p>
        </w:tc>
        <w:tc>
          <w:tcPr>
            <w:tcW w:w="1559" w:type="dxa"/>
          </w:tcPr>
          <w:p w:rsidR="00A80B00" w:rsidRDefault="00A80B00" w:rsidP="00D46CB7">
            <w:pPr>
              <w:spacing w:line="264" w:lineRule="auto"/>
            </w:pPr>
            <w:r w:rsidRPr="00922BE6">
              <w:t>mg/m</w:t>
            </w:r>
            <w:r w:rsidRPr="00922BE6">
              <w:rPr>
                <w:vertAlign w:val="superscript"/>
              </w:rPr>
              <w:t>3</w:t>
            </w:r>
          </w:p>
        </w:tc>
        <w:tc>
          <w:tcPr>
            <w:tcW w:w="2126" w:type="dxa"/>
          </w:tcPr>
          <w:p w:rsidR="00A80B00" w:rsidRDefault="00A80B00" w:rsidP="00D46CB7">
            <w:pPr>
              <w:spacing w:line="264" w:lineRule="auto"/>
              <w:jc w:val="both"/>
            </w:pPr>
          </w:p>
        </w:tc>
        <w:tc>
          <w:tcPr>
            <w:tcW w:w="2300" w:type="dxa"/>
          </w:tcPr>
          <w:p w:rsidR="00A80B00" w:rsidRDefault="00A80B00" w:rsidP="00D46CB7">
            <w:pPr>
              <w:spacing w:line="264" w:lineRule="auto"/>
              <w:jc w:val="both"/>
            </w:pPr>
          </w:p>
        </w:tc>
      </w:tr>
      <w:tr w:rsidR="00A80B00" w:rsidTr="00D46CB7">
        <w:tc>
          <w:tcPr>
            <w:tcW w:w="3227" w:type="dxa"/>
          </w:tcPr>
          <w:p w:rsidR="00A80B00" w:rsidRDefault="00A80B00" w:rsidP="00D46CB7">
            <w:pPr>
              <w:spacing w:line="264" w:lineRule="auto"/>
            </w:pPr>
            <w:r>
              <w:t>Emisja SO</w:t>
            </w:r>
            <w:r>
              <w:rPr>
                <w:vertAlign w:val="subscript"/>
              </w:rPr>
              <w:t>2</w:t>
            </w:r>
            <w:r>
              <w:t xml:space="preserve"> *</w:t>
            </w:r>
          </w:p>
        </w:tc>
        <w:tc>
          <w:tcPr>
            <w:tcW w:w="1559" w:type="dxa"/>
          </w:tcPr>
          <w:p w:rsidR="00A80B00" w:rsidRDefault="00A80B00" w:rsidP="00D46CB7">
            <w:pPr>
              <w:spacing w:line="264" w:lineRule="auto"/>
            </w:pPr>
            <w:r w:rsidRPr="00922BE6">
              <w:t>mg/m</w:t>
            </w:r>
            <w:r w:rsidRPr="00922BE6">
              <w:rPr>
                <w:vertAlign w:val="superscript"/>
              </w:rPr>
              <w:t>3</w:t>
            </w:r>
          </w:p>
        </w:tc>
        <w:tc>
          <w:tcPr>
            <w:tcW w:w="2126" w:type="dxa"/>
          </w:tcPr>
          <w:p w:rsidR="00A80B00" w:rsidRDefault="00A80B00" w:rsidP="00D46CB7">
            <w:pPr>
              <w:spacing w:line="264" w:lineRule="auto"/>
              <w:jc w:val="both"/>
              <w:rPr>
                <w:rStyle w:val="Odwoaniedokomentarza"/>
              </w:rPr>
            </w:pPr>
          </w:p>
        </w:tc>
        <w:tc>
          <w:tcPr>
            <w:tcW w:w="2300" w:type="dxa"/>
          </w:tcPr>
          <w:p w:rsidR="00A80B00" w:rsidRDefault="00A80B00" w:rsidP="00D46CB7">
            <w:pPr>
              <w:spacing w:line="264" w:lineRule="auto"/>
              <w:jc w:val="both"/>
            </w:pPr>
          </w:p>
        </w:tc>
      </w:tr>
    </w:tbl>
    <w:p w:rsidR="0030769E" w:rsidRDefault="00A80B00" w:rsidP="00A80B00">
      <w:pPr>
        <w:spacing w:line="264" w:lineRule="auto"/>
        <w:jc w:val="both"/>
        <w:rPr>
          <w:vertAlign w:val="subscript"/>
        </w:rPr>
      </w:pPr>
      <w:r>
        <w:t xml:space="preserve">* </w:t>
      </w:r>
      <w:r w:rsidRPr="00751433">
        <w:t xml:space="preserve">Wartości emisji zanieczyszczeń </w:t>
      </w:r>
      <w:r>
        <w:t xml:space="preserve">w </w:t>
      </w:r>
      <w:r w:rsidRPr="00751433">
        <w:t>mg/m</w:t>
      </w:r>
      <w:r w:rsidRPr="00751433">
        <w:rPr>
          <w:vertAlign w:val="superscript"/>
        </w:rPr>
        <w:t>3</w:t>
      </w:r>
      <w:r>
        <w:t>,</w:t>
      </w:r>
      <w:r w:rsidRPr="00751433">
        <w:rPr>
          <w:vertAlign w:val="superscript"/>
        </w:rPr>
        <w:t xml:space="preserve"> </w:t>
      </w:r>
      <w:r w:rsidRPr="00751433">
        <w:t xml:space="preserve">odniesione do spalin suchych, 0 °C, 1013 mbar, </w:t>
      </w:r>
      <w:r>
        <w:t>w przeliczeniu na 3</w:t>
      </w:r>
      <w:r w:rsidRPr="00751433">
        <w:t>% O</w:t>
      </w:r>
      <w:r w:rsidRPr="00751433">
        <w:rPr>
          <w:vertAlign w:val="subscript"/>
        </w:rPr>
        <w:t>2</w:t>
      </w:r>
    </w:p>
    <w:p w:rsidR="0025591A" w:rsidRDefault="00DC54E8" w:rsidP="0030769E">
      <w:pPr>
        <w:spacing w:line="264" w:lineRule="auto"/>
        <w:jc w:val="both"/>
      </w:pPr>
      <w:r w:rsidRPr="00C561FD">
        <w:t xml:space="preserve"> </w:t>
      </w:r>
    </w:p>
    <w:p w:rsidR="0025591A" w:rsidRDefault="005C0137" w:rsidP="0030769E">
      <w:pPr>
        <w:spacing w:line="264" w:lineRule="auto"/>
        <w:jc w:val="both"/>
      </w:pPr>
      <w:r w:rsidRPr="001B1DEF">
        <w:fldChar w:fldCharType="begin">
          <w:ffData>
            <w:name w:val="Wybór2"/>
            <w:enabled/>
            <w:calcOnExit w:val="0"/>
            <w:checkBox>
              <w:size w:val="36"/>
              <w:default w:val="0"/>
            </w:checkBox>
          </w:ffData>
        </w:fldChar>
      </w:r>
      <w:r w:rsidR="0025591A" w:rsidRPr="001B1DEF">
        <w:instrText xml:space="preserve"> FORMCHECKBOX </w:instrText>
      </w:r>
      <w:r w:rsidR="0003011C">
        <w:fldChar w:fldCharType="separate"/>
      </w:r>
      <w:r w:rsidRPr="001B1DEF">
        <w:fldChar w:fldCharType="end"/>
      </w:r>
      <w:r w:rsidR="0025591A" w:rsidRPr="001B1DEF">
        <w:t xml:space="preserve"> </w:t>
      </w:r>
      <w:r w:rsidR="0025591A">
        <w:t>k</w:t>
      </w:r>
      <w:r w:rsidR="0025591A" w:rsidRPr="00C561FD">
        <w:t>o</w:t>
      </w:r>
      <w:r w:rsidR="0025591A">
        <w:t xml:space="preserve">cioł olejowy kondensacyjny (olej </w:t>
      </w:r>
      <w:r w:rsidR="0051675A">
        <w:t>opałowy</w:t>
      </w:r>
      <w:r w:rsidR="0025591A">
        <w:t xml:space="preserve">) </w:t>
      </w:r>
    </w:p>
    <w:p w:rsidR="00A80B00" w:rsidRDefault="0030769E" w:rsidP="00A80B00">
      <w:pPr>
        <w:spacing w:line="264" w:lineRule="auto"/>
        <w:jc w:val="both"/>
      </w:pPr>
      <w:r>
        <w:t>Charakterystyka energetyczno-emisyjna kotła na podstawie przeprowadzonych badań (należy wypełnić pola, dla których dane są dostępne)</w:t>
      </w:r>
      <w:r w:rsidR="00A80B00" w:rsidRPr="00A80B00">
        <w:t xml:space="preserve"> </w:t>
      </w:r>
    </w:p>
    <w:tbl>
      <w:tblPr>
        <w:tblStyle w:val="Tabela-Siatka"/>
        <w:tblW w:w="0" w:type="auto"/>
        <w:tblLook w:val="04A0" w:firstRow="1" w:lastRow="0" w:firstColumn="1" w:lastColumn="0" w:noHBand="0" w:noVBand="1"/>
      </w:tblPr>
      <w:tblGrid>
        <w:gridCol w:w="3227"/>
        <w:gridCol w:w="1559"/>
        <w:gridCol w:w="2126"/>
        <w:gridCol w:w="2300"/>
      </w:tblGrid>
      <w:tr w:rsidR="00A80B00" w:rsidTr="00D46CB7">
        <w:trPr>
          <w:trHeight w:val="435"/>
        </w:trPr>
        <w:tc>
          <w:tcPr>
            <w:tcW w:w="3227" w:type="dxa"/>
            <w:vMerge w:val="restart"/>
            <w:vAlign w:val="center"/>
          </w:tcPr>
          <w:p w:rsidR="00A80B00" w:rsidRDefault="00A80B00" w:rsidP="00D46CB7">
            <w:pPr>
              <w:spacing w:line="264" w:lineRule="auto"/>
              <w:jc w:val="center"/>
            </w:pPr>
            <w:r>
              <w:t>Parametr</w:t>
            </w:r>
          </w:p>
        </w:tc>
        <w:tc>
          <w:tcPr>
            <w:tcW w:w="1559" w:type="dxa"/>
            <w:vMerge w:val="restart"/>
            <w:vAlign w:val="center"/>
          </w:tcPr>
          <w:p w:rsidR="00A80B00" w:rsidRDefault="00A80B00" w:rsidP="00D46CB7">
            <w:pPr>
              <w:spacing w:line="264" w:lineRule="auto"/>
              <w:jc w:val="center"/>
            </w:pPr>
            <w:r>
              <w:t>Jednostka</w:t>
            </w:r>
          </w:p>
        </w:tc>
        <w:tc>
          <w:tcPr>
            <w:tcW w:w="4426" w:type="dxa"/>
            <w:gridSpan w:val="2"/>
            <w:vAlign w:val="center"/>
          </w:tcPr>
          <w:p w:rsidR="00A80B00" w:rsidRDefault="00A80B00" w:rsidP="00D46CB7">
            <w:pPr>
              <w:spacing w:line="264" w:lineRule="auto"/>
              <w:jc w:val="center"/>
            </w:pPr>
            <w:r>
              <w:t>przy obciążeniu mocy znamionowej</w:t>
            </w:r>
          </w:p>
        </w:tc>
      </w:tr>
      <w:tr w:rsidR="00A80B00" w:rsidTr="00D46CB7">
        <w:trPr>
          <w:trHeight w:val="201"/>
        </w:trPr>
        <w:tc>
          <w:tcPr>
            <w:tcW w:w="3227" w:type="dxa"/>
            <w:vMerge/>
            <w:vAlign w:val="center"/>
          </w:tcPr>
          <w:p w:rsidR="00A80B00" w:rsidRDefault="00A80B00" w:rsidP="00D46CB7">
            <w:pPr>
              <w:spacing w:line="264" w:lineRule="auto"/>
              <w:jc w:val="center"/>
            </w:pPr>
          </w:p>
        </w:tc>
        <w:tc>
          <w:tcPr>
            <w:tcW w:w="1559" w:type="dxa"/>
            <w:vMerge/>
            <w:vAlign w:val="center"/>
          </w:tcPr>
          <w:p w:rsidR="00A80B00" w:rsidRDefault="00A80B00" w:rsidP="00D46CB7">
            <w:pPr>
              <w:spacing w:line="264" w:lineRule="auto"/>
              <w:jc w:val="center"/>
            </w:pPr>
          </w:p>
        </w:tc>
        <w:tc>
          <w:tcPr>
            <w:tcW w:w="2126" w:type="dxa"/>
            <w:vAlign w:val="center"/>
          </w:tcPr>
          <w:p w:rsidR="00A80B00" w:rsidRDefault="00A80B00" w:rsidP="00D46CB7">
            <w:pPr>
              <w:spacing w:line="264" w:lineRule="auto"/>
              <w:jc w:val="center"/>
            </w:pPr>
            <w:r>
              <w:t>100%</w:t>
            </w:r>
          </w:p>
        </w:tc>
        <w:tc>
          <w:tcPr>
            <w:tcW w:w="2300" w:type="dxa"/>
            <w:vAlign w:val="center"/>
          </w:tcPr>
          <w:p w:rsidR="00A80B00" w:rsidRDefault="00A80B00" w:rsidP="00D46CB7">
            <w:pPr>
              <w:spacing w:line="264" w:lineRule="auto"/>
              <w:jc w:val="center"/>
            </w:pPr>
            <w:r>
              <w:t xml:space="preserve">30% </w:t>
            </w:r>
          </w:p>
        </w:tc>
      </w:tr>
      <w:tr w:rsidR="00A80B00" w:rsidTr="00D46CB7">
        <w:tc>
          <w:tcPr>
            <w:tcW w:w="3227" w:type="dxa"/>
          </w:tcPr>
          <w:p w:rsidR="00A80B00" w:rsidRDefault="00A80B00" w:rsidP="00D46CB7">
            <w:pPr>
              <w:spacing w:line="264" w:lineRule="auto"/>
              <w:jc w:val="both"/>
            </w:pPr>
            <w:r>
              <w:t>Sprawność kotła</w:t>
            </w:r>
          </w:p>
        </w:tc>
        <w:tc>
          <w:tcPr>
            <w:tcW w:w="1559" w:type="dxa"/>
          </w:tcPr>
          <w:p w:rsidR="00A80B00" w:rsidRDefault="00A80B00" w:rsidP="00D46CB7">
            <w:pPr>
              <w:spacing w:line="264" w:lineRule="auto"/>
              <w:jc w:val="both"/>
            </w:pPr>
            <w:r>
              <w:t>%</w:t>
            </w:r>
          </w:p>
        </w:tc>
        <w:tc>
          <w:tcPr>
            <w:tcW w:w="2126" w:type="dxa"/>
          </w:tcPr>
          <w:p w:rsidR="00A80B00" w:rsidRDefault="00A80B00" w:rsidP="00D46CB7">
            <w:pPr>
              <w:spacing w:line="264" w:lineRule="auto"/>
              <w:jc w:val="both"/>
            </w:pPr>
          </w:p>
        </w:tc>
        <w:tc>
          <w:tcPr>
            <w:tcW w:w="2300" w:type="dxa"/>
          </w:tcPr>
          <w:p w:rsidR="00A80B00" w:rsidRDefault="00A80B00" w:rsidP="00D46CB7">
            <w:pPr>
              <w:spacing w:line="264" w:lineRule="auto"/>
              <w:jc w:val="both"/>
            </w:pPr>
          </w:p>
        </w:tc>
      </w:tr>
      <w:tr w:rsidR="00A80B00" w:rsidTr="00D46CB7">
        <w:tc>
          <w:tcPr>
            <w:tcW w:w="3227" w:type="dxa"/>
          </w:tcPr>
          <w:p w:rsidR="00A80B00" w:rsidRDefault="00A80B00" w:rsidP="00D46CB7">
            <w:pPr>
              <w:spacing w:line="264" w:lineRule="auto"/>
              <w:jc w:val="both"/>
            </w:pPr>
            <w:r>
              <w:t>Emisja CO *</w:t>
            </w:r>
          </w:p>
        </w:tc>
        <w:tc>
          <w:tcPr>
            <w:tcW w:w="1559" w:type="dxa"/>
          </w:tcPr>
          <w:p w:rsidR="00A80B00" w:rsidRDefault="00A80B00" w:rsidP="00D46CB7">
            <w:pPr>
              <w:spacing w:line="264" w:lineRule="auto"/>
            </w:pPr>
            <w:r w:rsidRPr="00922BE6">
              <w:t>mg/m</w:t>
            </w:r>
            <w:r w:rsidRPr="00922BE6">
              <w:rPr>
                <w:vertAlign w:val="superscript"/>
              </w:rPr>
              <w:t>3</w:t>
            </w:r>
          </w:p>
        </w:tc>
        <w:tc>
          <w:tcPr>
            <w:tcW w:w="2126" w:type="dxa"/>
          </w:tcPr>
          <w:p w:rsidR="00A80B00" w:rsidRDefault="00A80B00" w:rsidP="00D46CB7">
            <w:pPr>
              <w:spacing w:line="264" w:lineRule="auto"/>
              <w:jc w:val="both"/>
            </w:pPr>
          </w:p>
        </w:tc>
        <w:tc>
          <w:tcPr>
            <w:tcW w:w="2300" w:type="dxa"/>
          </w:tcPr>
          <w:p w:rsidR="00A80B00" w:rsidRDefault="00A80B00" w:rsidP="00D46CB7">
            <w:pPr>
              <w:spacing w:line="264" w:lineRule="auto"/>
              <w:jc w:val="both"/>
            </w:pPr>
          </w:p>
        </w:tc>
      </w:tr>
      <w:tr w:rsidR="00A80B00" w:rsidTr="00D46CB7">
        <w:tc>
          <w:tcPr>
            <w:tcW w:w="3227" w:type="dxa"/>
          </w:tcPr>
          <w:p w:rsidR="00A80B00" w:rsidRDefault="00A80B00" w:rsidP="00D46CB7">
            <w:pPr>
              <w:spacing w:line="264" w:lineRule="auto"/>
              <w:jc w:val="both"/>
            </w:pPr>
            <w:r>
              <w:t>Emisja NOx *</w:t>
            </w:r>
          </w:p>
        </w:tc>
        <w:tc>
          <w:tcPr>
            <w:tcW w:w="1559" w:type="dxa"/>
          </w:tcPr>
          <w:p w:rsidR="00A80B00" w:rsidRDefault="00A80B00" w:rsidP="00D46CB7">
            <w:pPr>
              <w:spacing w:line="264" w:lineRule="auto"/>
            </w:pPr>
            <w:r w:rsidRPr="00922BE6">
              <w:t>mg/m</w:t>
            </w:r>
            <w:r w:rsidRPr="00922BE6">
              <w:rPr>
                <w:vertAlign w:val="superscript"/>
              </w:rPr>
              <w:t>3</w:t>
            </w:r>
          </w:p>
        </w:tc>
        <w:tc>
          <w:tcPr>
            <w:tcW w:w="2126" w:type="dxa"/>
          </w:tcPr>
          <w:p w:rsidR="00A80B00" w:rsidRDefault="00A80B00" w:rsidP="00D46CB7">
            <w:pPr>
              <w:spacing w:line="264" w:lineRule="auto"/>
              <w:jc w:val="both"/>
            </w:pPr>
          </w:p>
        </w:tc>
        <w:tc>
          <w:tcPr>
            <w:tcW w:w="2300" w:type="dxa"/>
          </w:tcPr>
          <w:p w:rsidR="00A80B00" w:rsidRDefault="00A80B00" w:rsidP="00D46CB7">
            <w:pPr>
              <w:spacing w:line="264" w:lineRule="auto"/>
              <w:jc w:val="both"/>
            </w:pPr>
          </w:p>
        </w:tc>
      </w:tr>
      <w:tr w:rsidR="00A80B00" w:rsidTr="00D46CB7">
        <w:tc>
          <w:tcPr>
            <w:tcW w:w="3227" w:type="dxa"/>
          </w:tcPr>
          <w:p w:rsidR="00A80B00" w:rsidRDefault="00A80B00" w:rsidP="00D46CB7">
            <w:pPr>
              <w:spacing w:line="264" w:lineRule="auto"/>
            </w:pPr>
            <w:r>
              <w:t>Emisja OGC *</w:t>
            </w:r>
          </w:p>
        </w:tc>
        <w:tc>
          <w:tcPr>
            <w:tcW w:w="1559" w:type="dxa"/>
          </w:tcPr>
          <w:p w:rsidR="00A80B00" w:rsidRDefault="00A80B00" w:rsidP="00D46CB7">
            <w:pPr>
              <w:spacing w:line="264" w:lineRule="auto"/>
            </w:pPr>
            <w:r w:rsidRPr="00922BE6">
              <w:t>mg/m</w:t>
            </w:r>
            <w:r w:rsidRPr="00922BE6">
              <w:rPr>
                <w:vertAlign w:val="superscript"/>
              </w:rPr>
              <w:t>3</w:t>
            </w:r>
          </w:p>
        </w:tc>
        <w:tc>
          <w:tcPr>
            <w:tcW w:w="2126" w:type="dxa"/>
          </w:tcPr>
          <w:p w:rsidR="00A80B00" w:rsidRDefault="00A80B00" w:rsidP="00D46CB7">
            <w:pPr>
              <w:spacing w:line="264" w:lineRule="auto"/>
              <w:jc w:val="both"/>
            </w:pPr>
          </w:p>
        </w:tc>
        <w:tc>
          <w:tcPr>
            <w:tcW w:w="2300" w:type="dxa"/>
          </w:tcPr>
          <w:p w:rsidR="00A80B00" w:rsidRDefault="00A80B00" w:rsidP="00D46CB7">
            <w:pPr>
              <w:spacing w:line="264" w:lineRule="auto"/>
              <w:jc w:val="both"/>
            </w:pPr>
          </w:p>
        </w:tc>
      </w:tr>
      <w:tr w:rsidR="00A80B00" w:rsidTr="00D46CB7">
        <w:tc>
          <w:tcPr>
            <w:tcW w:w="3227" w:type="dxa"/>
          </w:tcPr>
          <w:p w:rsidR="00A80B00" w:rsidRDefault="00A80B00" w:rsidP="00D46CB7">
            <w:pPr>
              <w:spacing w:line="264" w:lineRule="auto"/>
            </w:pPr>
            <w:r>
              <w:t>Emisja SO</w:t>
            </w:r>
            <w:r>
              <w:rPr>
                <w:vertAlign w:val="subscript"/>
              </w:rPr>
              <w:t>2</w:t>
            </w:r>
            <w:r>
              <w:t xml:space="preserve"> *</w:t>
            </w:r>
          </w:p>
        </w:tc>
        <w:tc>
          <w:tcPr>
            <w:tcW w:w="1559" w:type="dxa"/>
          </w:tcPr>
          <w:p w:rsidR="00A80B00" w:rsidRDefault="00A80B00" w:rsidP="00D46CB7">
            <w:pPr>
              <w:spacing w:line="264" w:lineRule="auto"/>
            </w:pPr>
            <w:r w:rsidRPr="00922BE6">
              <w:t>mg/m</w:t>
            </w:r>
            <w:r w:rsidRPr="00922BE6">
              <w:rPr>
                <w:vertAlign w:val="superscript"/>
              </w:rPr>
              <w:t>3</w:t>
            </w:r>
          </w:p>
        </w:tc>
        <w:tc>
          <w:tcPr>
            <w:tcW w:w="2126" w:type="dxa"/>
          </w:tcPr>
          <w:p w:rsidR="00A80B00" w:rsidRDefault="00A80B00" w:rsidP="00D46CB7">
            <w:pPr>
              <w:spacing w:line="264" w:lineRule="auto"/>
              <w:jc w:val="both"/>
              <w:rPr>
                <w:rStyle w:val="Odwoaniedokomentarza"/>
              </w:rPr>
            </w:pPr>
          </w:p>
        </w:tc>
        <w:tc>
          <w:tcPr>
            <w:tcW w:w="2300" w:type="dxa"/>
          </w:tcPr>
          <w:p w:rsidR="00A80B00" w:rsidRDefault="00A80B00" w:rsidP="00D46CB7">
            <w:pPr>
              <w:spacing w:line="264" w:lineRule="auto"/>
              <w:jc w:val="both"/>
            </w:pPr>
          </w:p>
        </w:tc>
      </w:tr>
    </w:tbl>
    <w:p w:rsidR="003D030C" w:rsidRDefault="00A80B00" w:rsidP="00A80B00">
      <w:pPr>
        <w:spacing w:line="264" w:lineRule="auto"/>
        <w:jc w:val="both"/>
      </w:pPr>
      <w:r>
        <w:t xml:space="preserve">* </w:t>
      </w:r>
      <w:r w:rsidRPr="00751433">
        <w:t xml:space="preserve">Wartości emisji zanieczyszczeń </w:t>
      </w:r>
      <w:r>
        <w:t xml:space="preserve">w </w:t>
      </w:r>
      <w:r w:rsidRPr="00751433">
        <w:t>mg/m</w:t>
      </w:r>
      <w:r w:rsidRPr="00751433">
        <w:rPr>
          <w:vertAlign w:val="superscript"/>
        </w:rPr>
        <w:t>3</w:t>
      </w:r>
      <w:r>
        <w:t>,</w:t>
      </w:r>
      <w:r w:rsidRPr="00751433">
        <w:rPr>
          <w:vertAlign w:val="superscript"/>
        </w:rPr>
        <w:t xml:space="preserve"> </w:t>
      </w:r>
      <w:r w:rsidRPr="00751433">
        <w:t xml:space="preserve">odniesione do spalin suchych, 0 °C, 1013 mbar, </w:t>
      </w:r>
      <w:r>
        <w:t>w przeliczeniu na 3</w:t>
      </w:r>
      <w:r w:rsidRPr="00751433">
        <w:t>% O</w:t>
      </w:r>
      <w:r w:rsidRPr="00751433">
        <w:rPr>
          <w:vertAlign w:val="subscript"/>
        </w:rPr>
        <w:t>2</w:t>
      </w:r>
      <w:r w:rsidR="00DC54E8" w:rsidRPr="00C561FD">
        <w:t xml:space="preserve">    </w:t>
      </w:r>
    </w:p>
    <w:p w:rsidR="0025591A" w:rsidRDefault="00DC54E8" w:rsidP="0030769E">
      <w:pPr>
        <w:spacing w:line="264" w:lineRule="auto"/>
        <w:jc w:val="both"/>
      </w:pPr>
      <w:r w:rsidRPr="00C561FD">
        <w:t xml:space="preserve">  </w:t>
      </w:r>
    </w:p>
    <w:p w:rsidR="0025591A" w:rsidRDefault="005C0137" w:rsidP="0030769E">
      <w:pPr>
        <w:spacing w:line="264" w:lineRule="auto"/>
        <w:jc w:val="both"/>
      </w:pPr>
      <w:r w:rsidRPr="001B1DEF">
        <w:fldChar w:fldCharType="begin">
          <w:ffData>
            <w:name w:val="Wybór2"/>
            <w:enabled/>
            <w:calcOnExit w:val="0"/>
            <w:checkBox>
              <w:size w:val="36"/>
              <w:default w:val="0"/>
            </w:checkBox>
          </w:ffData>
        </w:fldChar>
      </w:r>
      <w:r w:rsidR="0025591A" w:rsidRPr="001B1DEF">
        <w:instrText xml:space="preserve"> FORMCHECKBOX </w:instrText>
      </w:r>
      <w:r w:rsidR="0003011C">
        <w:fldChar w:fldCharType="separate"/>
      </w:r>
      <w:r w:rsidRPr="001B1DEF">
        <w:fldChar w:fldCharType="end"/>
      </w:r>
      <w:r w:rsidR="0025591A" w:rsidRPr="001B1DEF">
        <w:t xml:space="preserve"> </w:t>
      </w:r>
      <w:r w:rsidR="0025591A">
        <w:t>k</w:t>
      </w:r>
      <w:r w:rsidR="0025591A" w:rsidRPr="00C561FD">
        <w:t>o</w:t>
      </w:r>
      <w:r w:rsidR="0025591A">
        <w:t>cioł olejowy (p</w:t>
      </w:r>
      <w:r w:rsidR="0025591A" w:rsidRPr="000440DA">
        <w:t xml:space="preserve">aliwa ciekłe inne niż olej </w:t>
      </w:r>
      <w:r w:rsidR="0051675A">
        <w:t>opałowy</w:t>
      </w:r>
      <w:r w:rsidR="0025591A">
        <w:t>)</w:t>
      </w:r>
      <w:r w:rsidR="0025591A">
        <w:rPr>
          <w:sz w:val="28"/>
          <w:szCs w:val="28"/>
        </w:rPr>
        <w:t>:</w:t>
      </w:r>
      <w:r w:rsidR="0025591A">
        <w:t xml:space="preserve"> </w:t>
      </w:r>
    </w:p>
    <w:p w:rsidR="00A80B00" w:rsidRDefault="0030769E" w:rsidP="00A80B00">
      <w:pPr>
        <w:spacing w:line="264" w:lineRule="auto"/>
        <w:jc w:val="both"/>
      </w:pPr>
      <w:r>
        <w:t>Charakterystyka energetyczno-emisyjna kotła na podstawie przeprowadzonych badań (należy wypełnić pola, dla których dane są dostępne)</w:t>
      </w:r>
      <w:r w:rsidR="00A80B00" w:rsidRPr="00A80B00">
        <w:t xml:space="preserve"> </w:t>
      </w:r>
    </w:p>
    <w:tbl>
      <w:tblPr>
        <w:tblStyle w:val="Tabela-Siatka"/>
        <w:tblW w:w="0" w:type="auto"/>
        <w:tblLook w:val="04A0" w:firstRow="1" w:lastRow="0" w:firstColumn="1" w:lastColumn="0" w:noHBand="0" w:noVBand="1"/>
      </w:tblPr>
      <w:tblGrid>
        <w:gridCol w:w="3227"/>
        <w:gridCol w:w="1559"/>
        <w:gridCol w:w="2126"/>
        <w:gridCol w:w="2300"/>
      </w:tblGrid>
      <w:tr w:rsidR="00A80B00" w:rsidTr="00D46CB7">
        <w:trPr>
          <w:trHeight w:val="435"/>
        </w:trPr>
        <w:tc>
          <w:tcPr>
            <w:tcW w:w="3227" w:type="dxa"/>
            <w:vMerge w:val="restart"/>
            <w:vAlign w:val="center"/>
          </w:tcPr>
          <w:p w:rsidR="00A80B00" w:rsidRDefault="00A80B00" w:rsidP="00D46CB7">
            <w:pPr>
              <w:spacing w:line="264" w:lineRule="auto"/>
              <w:jc w:val="center"/>
            </w:pPr>
            <w:r>
              <w:t>Parametr</w:t>
            </w:r>
          </w:p>
        </w:tc>
        <w:tc>
          <w:tcPr>
            <w:tcW w:w="1559" w:type="dxa"/>
            <w:vMerge w:val="restart"/>
            <w:vAlign w:val="center"/>
          </w:tcPr>
          <w:p w:rsidR="00A80B00" w:rsidRDefault="00A80B00" w:rsidP="00D46CB7">
            <w:pPr>
              <w:spacing w:line="264" w:lineRule="auto"/>
              <w:jc w:val="center"/>
            </w:pPr>
            <w:r>
              <w:t>Jednostka</w:t>
            </w:r>
          </w:p>
        </w:tc>
        <w:tc>
          <w:tcPr>
            <w:tcW w:w="4426" w:type="dxa"/>
            <w:gridSpan w:val="2"/>
            <w:vAlign w:val="center"/>
          </w:tcPr>
          <w:p w:rsidR="00A80B00" w:rsidRDefault="00A80B00" w:rsidP="00D46CB7">
            <w:pPr>
              <w:spacing w:line="264" w:lineRule="auto"/>
              <w:jc w:val="center"/>
            </w:pPr>
            <w:r>
              <w:t>przy obciążeniu mocy znamionowej</w:t>
            </w:r>
          </w:p>
        </w:tc>
      </w:tr>
      <w:tr w:rsidR="00A80B00" w:rsidTr="00D46CB7">
        <w:trPr>
          <w:trHeight w:val="201"/>
        </w:trPr>
        <w:tc>
          <w:tcPr>
            <w:tcW w:w="3227" w:type="dxa"/>
            <w:vMerge/>
            <w:vAlign w:val="center"/>
          </w:tcPr>
          <w:p w:rsidR="00A80B00" w:rsidRDefault="00A80B00" w:rsidP="00D46CB7">
            <w:pPr>
              <w:spacing w:line="264" w:lineRule="auto"/>
              <w:jc w:val="center"/>
            </w:pPr>
          </w:p>
        </w:tc>
        <w:tc>
          <w:tcPr>
            <w:tcW w:w="1559" w:type="dxa"/>
            <w:vMerge/>
            <w:vAlign w:val="center"/>
          </w:tcPr>
          <w:p w:rsidR="00A80B00" w:rsidRDefault="00A80B00" w:rsidP="00D46CB7">
            <w:pPr>
              <w:spacing w:line="264" w:lineRule="auto"/>
              <w:jc w:val="center"/>
            </w:pPr>
          </w:p>
        </w:tc>
        <w:tc>
          <w:tcPr>
            <w:tcW w:w="2126" w:type="dxa"/>
            <w:vAlign w:val="center"/>
          </w:tcPr>
          <w:p w:rsidR="00A80B00" w:rsidRDefault="00A80B00" w:rsidP="00D46CB7">
            <w:pPr>
              <w:spacing w:line="264" w:lineRule="auto"/>
              <w:jc w:val="center"/>
            </w:pPr>
            <w:r>
              <w:t>100%</w:t>
            </w:r>
          </w:p>
        </w:tc>
        <w:tc>
          <w:tcPr>
            <w:tcW w:w="2300" w:type="dxa"/>
            <w:vAlign w:val="center"/>
          </w:tcPr>
          <w:p w:rsidR="00A80B00" w:rsidRDefault="00A80B00" w:rsidP="00D46CB7">
            <w:pPr>
              <w:spacing w:line="264" w:lineRule="auto"/>
              <w:jc w:val="center"/>
            </w:pPr>
            <w:r>
              <w:t xml:space="preserve">30% </w:t>
            </w:r>
          </w:p>
        </w:tc>
      </w:tr>
      <w:tr w:rsidR="00A80B00" w:rsidTr="00D46CB7">
        <w:tc>
          <w:tcPr>
            <w:tcW w:w="3227" w:type="dxa"/>
          </w:tcPr>
          <w:p w:rsidR="00A80B00" w:rsidRDefault="00A80B00" w:rsidP="00D46CB7">
            <w:pPr>
              <w:spacing w:line="264" w:lineRule="auto"/>
              <w:jc w:val="both"/>
            </w:pPr>
            <w:r>
              <w:t>Sprawność kotła</w:t>
            </w:r>
          </w:p>
        </w:tc>
        <w:tc>
          <w:tcPr>
            <w:tcW w:w="1559" w:type="dxa"/>
          </w:tcPr>
          <w:p w:rsidR="00A80B00" w:rsidRDefault="00A80B00" w:rsidP="00D46CB7">
            <w:pPr>
              <w:spacing w:line="264" w:lineRule="auto"/>
              <w:jc w:val="both"/>
            </w:pPr>
            <w:r>
              <w:t>%</w:t>
            </w:r>
          </w:p>
        </w:tc>
        <w:tc>
          <w:tcPr>
            <w:tcW w:w="2126" w:type="dxa"/>
          </w:tcPr>
          <w:p w:rsidR="00A80B00" w:rsidRDefault="00A80B00" w:rsidP="00D46CB7">
            <w:pPr>
              <w:spacing w:line="264" w:lineRule="auto"/>
              <w:jc w:val="both"/>
            </w:pPr>
          </w:p>
        </w:tc>
        <w:tc>
          <w:tcPr>
            <w:tcW w:w="2300" w:type="dxa"/>
          </w:tcPr>
          <w:p w:rsidR="00A80B00" w:rsidRDefault="00A80B00" w:rsidP="00D46CB7">
            <w:pPr>
              <w:spacing w:line="264" w:lineRule="auto"/>
              <w:jc w:val="both"/>
            </w:pPr>
          </w:p>
        </w:tc>
      </w:tr>
      <w:tr w:rsidR="00A80B00" w:rsidTr="00D46CB7">
        <w:tc>
          <w:tcPr>
            <w:tcW w:w="3227" w:type="dxa"/>
          </w:tcPr>
          <w:p w:rsidR="00A80B00" w:rsidRDefault="00A80B00" w:rsidP="00D46CB7">
            <w:pPr>
              <w:spacing w:line="264" w:lineRule="auto"/>
              <w:jc w:val="both"/>
            </w:pPr>
            <w:r>
              <w:t>Emisja CO *</w:t>
            </w:r>
          </w:p>
        </w:tc>
        <w:tc>
          <w:tcPr>
            <w:tcW w:w="1559" w:type="dxa"/>
          </w:tcPr>
          <w:p w:rsidR="00A80B00" w:rsidRDefault="00A80B00" w:rsidP="00D46CB7">
            <w:pPr>
              <w:spacing w:line="264" w:lineRule="auto"/>
            </w:pPr>
            <w:r w:rsidRPr="00922BE6">
              <w:t>mg/m</w:t>
            </w:r>
            <w:r w:rsidRPr="00922BE6">
              <w:rPr>
                <w:vertAlign w:val="superscript"/>
              </w:rPr>
              <w:t>3</w:t>
            </w:r>
          </w:p>
        </w:tc>
        <w:tc>
          <w:tcPr>
            <w:tcW w:w="2126" w:type="dxa"/>
          </w:tcPr>
          <w:p w:rsidR="00A80B00" w:rsidRDefault="00A80B00" w:rsidP="00D46CB7">
            <w:pPr>
              <w:spacing w:line="264" w:lineRule="auto"/>
              <w:jc w:val="both"/>
            </w:pPr>
          </w:p>
        </w:tc>
        <w:tc>
          <w:tcPr>
            <w:tcW w:w="2300" w:type="dxa"/>
          </w:tcPr>
          <w:p w:rsidR="00A80B00" w:rsidRDefault="00A80B00" w:rsidP="00D46CB7">
            <w:pPr>
              <w:spacing w:line="264" w:lineRule="auto"/>
              <w:jc w:val="both"/>
            </w:pPr>
          </w:p>
        </w:tc>
      </w:tr>
      <w:tr w:rsidR="00A80B00" w:rsidTr="00D46CB7">
        <w:tc>
          <w:tcPr>
            <w:tcW w:w="3227" w:type="dxa"/>
          </w:tcPr>
          <w:p w:rsidR="00A80B00" w:rsidRDefault="00A80B00" w:rsidP="00D46CB7">
            <w:pPr>
              <w:spacing w:line="264" w:lineRule="auto"/>
              <w:jc w:val="both"/>
            </w:pPr>
            <w:r>
              <w:t>Emisja NOx *</w:t>
            </w:r>
          </w:p>
        </w:tc>
        <w:tc>
          <w:tcPr>
            <w:tcW w:w="1559" w:type="dxa"/>
          </w:tcPr>
          <w:p w:rsidR="00A80B00" w:rsidRDefault="00A80B00" w:rsidP="00D46CB7">
            <w:pPr>
              <w:spacing w:line="264" w:lineRule="auto"/>
            </w:pPr>
            <w:r w:rsidRPr="00922BE6">
              <w:t>mg/m</w:t>
            </w:r>
            <w:r w:rsidRPr="00922BE6">
              <w:rPr>
                <w:vertAlign w:val="superscript"/>
              </w:rPr>
              <w:t>3</w:t>
            </w:r>
          </w:p>
        </w:tc>
        <w:tc>
          <w:tcPr>
            <w:tcW w:w="2126" w:type="dxa"/>
          </w:tcPr>
          <w:p w:rsidR="00A80B00" w:rsidRDefault="00A80B00" w:rsidP="00D46CB7">
            <w:pPr>
              <w:spacing w:line="264" w:lineRule="auto"/>
              <w:jc w:val="both"/>
            </w:pPr>
          </w:p>
        </w:tc>
        <w:tc>
          <w:tcPr>
            <w:tcW w:w="2300" w:type="dxa"/>
          </w:tcPr>
          <w:p w:rsidR="00A80B00" w:rsidRDefault="00A80B00" w:rsidP="00D46CB7">
            <w:pPr>
              <w:spacing w:line="264" w:lineRule="auto"/>
              <w:jc w:val="both"/>
            </w:pPr>
          </w:p>
        </w:tc>
      </w:tr>
      <w:tr w:rsidR="00A80B00" w:rsidTr="00D46CB7">
        <w:tc>
          <w:tcPr>
            <w:tcW w:w="3227" w:type="dxa"/>
          </w:tcPr>
          <w:p w:rsidR="00A80B00" w:rsidRDefault="00A80B00" w:rsidP="00D46CB7">
            <w:pPr>
              <w:spacing w:line="264" w:lineRule="auto"/>
            </w:pPr>
            <w:r>
              <w:t>Emisja OGC *</w:t>
            </w:r>
          </w:p>
        </w:tc>
        <w:tc>
          <w:tcPr>
            <w:tcW w:w="1559" w:type="dxa"/>
          </w:tcPr>
          <w:p w:rsidR="00A80B00" w:rsidRDefault="00A80B00" w:rsidP="00D46CB7">
            <w:pPr>
              <w:spacing w:line="264" w:lineRule="auto"/>
            </w:pPr>
            <w:r w:rsidRPr="00922BE6">
              <w:t>mg/m</w:t>
            </w:r>
            <w:r w:rsidRPr="00922BE6">
              <w:rPr>
                <w:vertAlign w:val="superscript"/>
              </w:rPr>
              <w:t>3</w:t>
            </w:r>
          </w:p>
        </w:tc>
        <w:tc>
          <w:tcPr>
            <w:tcW w:w="2126" w:type="dxa"/>
          </w:tcPr>
          <w:p w:rsidR="00A80B00" w:rsidRDefault="00A80B00" w:rsidP="00D46CB7">
            <w:pPr>
              <w:spacing w:line="264" w:lineRule="auto"/>
              <w:jc w:val="both"/>
            </w:pPr>
          </w:p>
        </w:tc>
        <w:tc>
          <w:tcPr>
            <w:tcW w:w="2300" w:type="dxa"/>
          </w:tcPr>
          <w:p w:rsidR="00A80B00" w:rsidRDefault="00A80B00" w:rsidP="00D46CB7">
            <w:pPr>
              <w:spacing w:line="264" w:lineRule="auto"/>
              <w:jc w:val="both"/>
            </w:pPr>
          </w:p>
        </w:tc>
      </w:tr>
      <w:tr w:rsidR="00A80B00" w:rsidTr="00D46CB7">
        <w:tc>
          <w:tcPr>
            <w:tcW w:w="3227" w:type="dxa"/>
          </w:tcPr>
          <w:p w:rsidR="00A80B00" w:rsidRDefault="00A80B00" w:rsidP="00D46CB7">
            <w:pPr>
              <w:spacing w:line="264" w:lineRule="auto"/>
            </w:pPr>
            <w:r>
              <w:t>Emisja SO</w:t>
            </w:r>
            <w:r>
              <w:rPr>
                <w:vertAlign w:val="subscript"/>
              </w:rPr>
              <w:t>2</w:t>
            </w:r>
            <w:r>
              <w:t xml:space="preserve"> *</w:t>
            </w:r>
          </w:p>
        </w:tc>
        <w:tc>
          <w:tcPr>
            <w:tcW w:w="1559" w:type="dxa"/>
          </w:tcPr>
          <w:p w:rsidR="00A80B00" w:rsidRDefault="00A80B00" w:rsidP="00D46CB7">
            <w:pPr>
              <w:spacing w:line="264" w:lineRule="auto"/>
            </w:pPr>
            <w:r w:rsidRPr="00922BE6">
              <w:t>mg/m</w:t>
            </w:r>
            <w:r w:rsidRPr="00922BE6">
              <w:rPr>
                <w:vertAlign w:val="superscript"/>
              </w:rPr>
              <w:t>3</w:t>
            </w:r>
          </w:p>
        </w:tc>
        <w:tc>
          <w:tcPr>
            <w:tcW w:w="2126" w:type="dxa"/>
          </w:tcPr>
          <w:p w:rsidR="00A80B00" w:rsidRDefault="00A80B00" w:rsidP="00D46CB7">
            <w:pPr>
              <w:spacing w:line="264" w:lineRule="auto"/>
              <w:jc w:val="both"/>
              <w:rPr>
                <w:rStyle w:val="Odwoaniedokomentarza"/>
              </w:rPr>
            </w:pPr>
          </w:p>
        </w:tc>
        <w:tc>
          <w:tcPr>
            <w:tcW w:w="2300" w:type="dxa"/>
          </w:tcPr>
          <w:p w:rsidR="00A80B00" w:rsidRDefault="00A80B00" w:rsidP="00D46CB7">
            <w:pPr>
              <w:spacing w:line="264" w:lineRule="auto"/>
              <w:jc w:val="both"/>
            </w:pPr>
          </w:p>
        </w:tc>
      </w:tr>
    </w:tbl>
    <w:p w:rsidR="0025591A" w:rsidRDefault="00A80B00" w:rsidP="00A80B00">
      <w:pPr>
        <w:spacing w:line="264" w:lineRule="auto"/>
        <w:jc w:val="both"/>
      </w:pPr>
      <w:r>
        <w:t xml:space="preserve">* </w:t>
      </w:r>
      <w:r w:rsidRPr="00751433">
        <w:t xml:space="preserve">Wartości emisji zanieczyszczeń </w:t>
      </w:r>
      <w:r>
        <w:t xml:space="preserve">w </w:t>
      </w:r>
      <w:r w:rsidRPr="00751433">
        <w:t>mg/m</w:t>
      </w:r>
      <w:r w:rsidRPr="00751433">
        <w:rPr>
          <w:vertAlign w:val="superscript"/>
        </w:rPr>
        <w:t>3</w:t>
      </w:r>
      <w:r>
        <w:t>,</w:t>
      </w:r>
      <w:r w:rsidRPr="00751433">
        <w:rPr>
          <w:vertAlign w:val="superscript"/>
        </w:rPr>
        <w:t xml:space="preserve"> </w:t>
      </w:r>
      <w:r w:rsidRPr="00751433">
        <w:t xml:space="preserve">odniesione do spalin suchych, 0 °C, 1013 mbar, </w:t>
      </w:r>
      <w:r>
        <w:t>w przeliczeniu na 3</w:t>
      </w:r>
      <w:r w:rsidRPr="00751433">
        <w:t>% O</w:t>
      </w:r>
      <w:r w:rsidRPr="00751433">
        <w:rPr>
          <w:vertAlign w:val="subscript"/>
        </w:rPr>
        <w:t>2</w:t>
      </w:r>
      <w:r w:rsidR="0025591A" w:rsidRPr="00C561FD">
        <w:t xml:space="preserve">   </w:t>
      </w:r>
    </w:p>
    <w:p w:rsidR="0025591A" w:rsidRDefault="0025591A" w:rsidP="0030769E">
      <w:pPr>
        <w:spacing w:line="264" w:lineRule="auto"/>
        <w:jc w:val="both"/>
      </w:pPr>
    </w:p>
    <w:p w:rsidR="00A80B00" w:rsidRDefault="00A80B00">
      <w:pPr>
        <w:spacing w:after="200" w:line="276" w:lineRule="auto"/>
        <w:rPr>
          <w:b/>
          <w:bCs/>
        </w:rPr>
      </w:pPr>
      <w:r>
        <w:rPr>
          <w:b/>
          <w:bCs/>
        </w:rPr>
        <w:br w:type="page"/>
      </w:r>
    </w:p>
    <w:p w:rsidR="0030769E" w:rsidRDefault="0030769E" w:rsidP="0030769E">
      <w:pPr>
        <w:pStyle w:val="Akapitzlist"/>
        <w:numPr>
          <w:ilvl w:val="0"/>
          <w:numId w:val="12"/>
        </w:numPr>
        <w:spacing w:before="240" w:after="240" w:line="264" w:lineRule="auto"/>
        <w:ind w:left="357" w:hanging="357"/>
        <w:contextualSpacing w:val="0"/>
        <w:jc w:val="both"/>
        <w:rPr>
          <w:b/>
          <w:bCs/>
        </w:rPr>
      </w:pPr>
      <w:r w:rsidRPr="000D5BB0">
        <w:rPr>
          <w:b/>
          <w:bCs/>
        </w:rPr>
        <w:lastRenderedPageBreak/>
        <w:t xml:space="preserve">Szacunkowa ilość wprowadzonych na rynek kotłów </w:t>
      </w:r>
      <w:r>
        <w:rPr>
          <w:b/>
          <w:bCs/>
        </w:rPr>
        <w:t xml:space="preserve">przez Państwa firmę </w:t>
      </w:r>
      <w:r w:rsidRPr="000D5BB0">
        <w:rPr>
          <w:b/>
          <w:bCs/>
        </w:rPr>
        <w:t>w okresie</w:t>
      </w:r>
      <w:r>
        <w:rPr>
          <w:b/>
          <w:bCs/>
        </w:rPr>
        <w:t xml:space="preserve"> 2005-2015</w:t>
      </w:r>
      <w:r w:rsidRPr="000D5BB0">
        <w:rPr>
          <w:b/>
          <w:bCs/>
        </w:rPr>
        <w:t xml:space="preserve">: </w:t>
      </w:r>
    </w:p>
    <w:tbl>
      <w:tblPr>
        <w:tblStyle w:val="Tabela-Siatka"/>
        <w:tblW w:w="10490" w:type="dxa"/>
        <w:tblInd w:w="-572" w:type="dxa"/>
        <w:tblLook w:val="04A0" w:firstRow="1" w:lastRow="0" w:firstColumn="1" w:lastColumn="0" w:noHBand="0" w:noVBand="1"/>
      </w:tblPr>
      <w:tblGrid>
        <w:gridCol w:w="677"/>
        <w:gridCol w:w="1643"/>
        <w:gridCol w:w="742"/>
        <w:gridCol w:w="742"/>
        <w:gridCol w:w="742"/>
        <w:gridCol w:w="743"/>
        <w:gridCol w:w="743"/>
        <w:gridCol w:w="743"/>
        <w:gridCol w:w="743"/>
        <w:gridCol w:w="743"/>
        <w:gridCol w:w="743"/>
        <w:gridCol w:w="743"/>
        <w:gridCol w:w="743"/>
      </w:tblGrid>
      <w:tr w:rsidR="0030769E" w:rsidRPr="001164B4" w:rsidTr="0030769E">
        <w:trPr>
          <w:trHeight w:val="331"/>
        </w:trPr>
        <w:tc>
          <w:tcPr>
            <w:tcW w:w="2320" w:type="dxa"/>
            <w:gridSpan w:val="2"/>
            <w:vMerge w:val="restart"/>
            <w:shd w:val="clear" w:color="auto" w:fill="DBE5F1" w:themeFill="accent1" w:themeFillTint="33"/>
          </w:tcPr>
          <w:p w:rsidR="0030769E" w:rsidRPr="001164B4" w:rsidRDefault="0030769E" w:rsidP="000366F0">
            <w:pPr>
              <w:spacing w:line="264" w:lineRule="auto"/>
              <w:jc w:val="both"/>
              <w:rPr>
                <w:b/>
                <w:bCs/>
                <w:sz w:val="20"/>
                <w:szCs w:val="20"/>
              </w:rPr>
            </w:pPr>
            <w:r w:rsidRPr="001164B4">
              <w:rPr>
                <w:b/>
                <w:bCs/>
                <w:sz w:val="20"/>
                <w:szCs w:val="20"/>
              </w:rPr>
              <w:t>Rodzaj kotłów</w:t>
            </w:r>
          </w:p>
        </w:tc>
        <w:tc>
          <w:tcPr>
            <w:tcW w:w="8170" w:type="dxa"/>
            <w:gridSpan w:val="11"/>
            <w:shd w:val="clear" w:color="auto" w:fill="DBE5F1" w:themeFill="accent1" w:themeFillTint="33"/>
          </w:tcPr>
          <w:p w:rsidR="0030769E" w:rsidRPr="001164B4" w:rsidRDefault="0030769E" w:rsidP="000366F0">
            <w:pPr>
              <w:spacing w:line="264" w:lineRule="auto"/>
              <w:jc w:val="center"/>
              <w:rPr>
                <w:b/>
                <w:bCs/>
                <w:sz w:val="20"/>
                <w:szCs w:val="20"/>
              </w:rPr>
            </w:pPr>
            <w:r w:rsidRPr="001164B4">
              <w:rPr>
                <w:b/>
                <w:bCs/>
                <w:sz w:val="20"/>
                <w:szCs w:val="20"/>
              </w:rPr>
              <w:t>Ilość, sztuk</w:t>
            </w:r>
          </w:p>
        </w:tc>
      </w:tr>
      <w:tr w:rsidR="0030769E" w:rsidRPr="001164B4" w:rsidTr="0030769E">
        <w:trPr>
          <w:trHeight w:val="331"/>
        </w:trPr>
        <w:tc>
          <w:tcPr>
            <w:tcW w:w="2320" w:type="dxa"/>
            <w:gridSpan w:val="2"/>
            <w:vMerge/>
            <w:shd w:val="clear" w:color="auto" w:fill="DBE5F1" w:themeFill="accent1" w:themeFillTint="33"/>
          </w:tcPr>
          <w:p w:rsidR="0030769E" w:rsidRPr="001164B4" w:rsidRDefault="0030769E" w:rsidP="000366F0">
            <w:pPr>
              <w:spacing w:line="264" w:lineRule="auto"/>
              <w:jc w:val="both"/>
              <w:rPr>
                <w:b/>
                <w:sz w:val="20"/>
                <w:szCs w:val="20"/>
              </w:rPr>
            </w:pPr>
          </w:p>
        </w:tc>
        <w:tc>
          <w:tcPr>
            <w:tcW w:w="742" w:type="dxa"/>
            <w:shd w:val="clear" w:color="auto" w:fill="DBE5F1" w:themeFill="accent1" w:themeFillTint="33"/>
          </w:tcPr>
          <w:p w:rsidR="0030769E" w:rsidRPr="001164B4" w:rsidRDefault="0030769E" w:rsidP="000366F0">
            <w:pPr>
              <w:spacing w:line="264" w:lineRule="auto"/>
              <w:jc w:val="center"/>
              <w:rPr>
                <w:b/>
                <w:sz w:val="20"/>
                <w:szCs w:val="20"/>
              </w:rPr>
            </w:pPr>
            <w:r w:rsidRPr="001164B4">
              <w:rPr>
                <w:b/>
                <w:sz w:val="20"/>
                <w:szCs w:val="20"/>
              </w:rPr>
              <w:t>2005</w:t>
            </w:r>
          </w:p>
        </w:tc>
        <w:tc>
          <w:tcPr>
            <w:tcW w:w="742" w:type="dxa"/>
            <w:shd w:val="clear" w:color="auto" w:fill="DBE5F1" w:themeFill="accent1" w:themeFillTint="33"/>
          </w:tcPr>
          <w:p w:rsidR="0030769E" w:rsidRPr="001164B4" w:rsidRDefault="0030769E" w:rsidP="000366F0">
            <w:pPr>
              <w:spacing w:line="264" w:lineRule="auto"/>
              <w:jc w:val="center"/>
              <w:rPr>
                <w:b/>
                <w:sz w:val="20"/>
                <w:szCs w:val="20"/>
              </w:rPr>
            </w:pPr>
            <w:r w:rsidRPr="001164B4">
              <w:rPr>
                <w:b/>
                <w:sz w:val="20"/>
                <w:szCs w:val="20"/>
              </w:rPr>
              <w:t>2006</w:t>
            </w:r>
          </w:p>
        </w:tc>
        <w:tc>
          <w:tcPr>
            <w:tcW w:w="742" w:type="dxa"/>
            <w:shd w:val="clear" w:color="auto" w:fill="DBE5F1" w:themeFill="accent1" w:themeFillTint="33"/>
          </w:tcPr>
          <w:p w:rsidR="0030769E" w:rsidRPr="001164B4" w:rsidRDefault="0030769E" w:rsidP="000366F0">
            <w:pPr>
              <w:spacing w:line="264" w:lineRule="auto"/>
              <w:jc w:val="center"/>
              <w:rPr>
                <w:b/>
                <w:sz w:val="20"/>
                <w:szCs w:val="20"/>
              </w:rPr>
            </w:pPr>
            <w:r w:rsidRPr="001164B4">
              <w:rPr>
                <w:b/>
                <w:sz w:val="20"/>
                <w:szCs w:val="20"/>
              </w:rPr>
              <w:t>2007</w:t>
            </w:r>
          </w:p>
        </w:tc>
        <w:tc>
          <w:tcPr>
            <w:tcW w:w="743" w:type="dxa"/>
            <w:shd w:val="clear" w:color="auto" w:fill="DBE5F1" w:themeFill="accent1" w:themeFillTint="33"/>
          </w:tcPr>
          <w:p w:rsidR="0030769E" w:rsidRPr="001164B4" w:rsidRDefault="0030769E" w:rsidP="000366F0">
            <w:pPr>
              <w:spacing w:line="264" w:lineRule="auto"/>
              <w:jc w:val="center"/>
              <w:rPr>
                <w:b/>
                <w:sz w:val="20"/>
                <w:szCs w:val="20"/>
              </w:rPr>
            </w:pPr>
            <w:r w:rsidRPr="001164B4">
              <w:rPr>
                <w:b/>
                <w:sz w:val="20"/>
                <w:szCs w:val="20"/>
              </w:rPr>
              <w:t>2008</w:t>
            </w:r>
          </w:p>
        </w:tc>
        <w:tc>
          <w:tcPr>
            <w:tcW w:w="743" w:type="dxa"/>
            <w:shd w:val="clear" w:color="auto" w:fill="DBE5F1" w:themeFill="accent1" w:themeFillTint="33"/>
          </w:tcPr>
          <w:p w:rsidR="0030769E" w:rsidRPr="001164B4" w:rsidRDefault="0030769E" w:rsidP="000366F0">
            <w:pPr>
              <w:spacing w:line="264" w:lineRule="auto"/>
              <w:jc w:val="center"/>
              <w:rPr>
                <w:b/>
                <w:sz w:val="20"/>
                <w:szCs w:val="20"/>
              </w:rPr>
            </w:pPr>
            <w:r w:rsidRPr="001164B4">
              <w:rPr>
                <w:b/>
                <w:sz w:val="20"/>
                <w:szCs w:val="20"/>
              </w:rPr>
              <w:t>2009</w:t>
            </w:r>
          </w:p>
        </w:tc>
        <w:tc>
          <w:tcPr>
            <w:tcW w:w="743" w:type="dxa"/>
            <w:shd w:val="clear" w:color="auto" w:fill="DBE5F1" w:themeFill="accent1" w:themeFillTint="33"/>
          </w:tcPr>
          <w:p w:rsidR="0030769E" w:rsidRPr="001164B4" w:rsidRDefault="0030769E" w:rsidP="000366F0">
            <w:pPr>
              <w:spacing w:line="264" w:lineRule="auto"/>
              <w:jc w:val="center"/>
              <w:rPr>
                <w:b/>
                <w:sz w:val="20"/>
                <w:szCs w:val="20"/>
              </w:rPr>
            </w:pPr>
            <w:r w:rsidRPr="001164B4">
              <w:rPr>
                <w:b/>
                <w:sz w:val="20"/>
                <w:szCs w:val="20"/>
              </w:rPr>
              <w:t>2010</w:t>
            </w:r>
          </w:p>
        </w:tc>
        <w:tc>
          <w:tcPr>
            <w:tcW w:w="743" w:type="dxa"/>
            <w:shd w:val="clear" w:color="auto" w:fill="DBE5F1" w:themeFill="accent1" w:themeFillTint="33"/>
          </w:tcPr>
          <w:p w:rsidR="0030769E" w:rsidRPr="001164B4" w:rsidRDefault="0030769E" w:rsidP="000366F0">
            <w:pPr>
              <w:spacing w:line="264" w:lineRule="auto"/>
              <w:jc w:val="center"/>
              <w:rPr>
                <w:b/>
                <w:sz w:val="20"/>
                <w:szCs w:val="20"/>
              </w:rPr>
            </w:pPr>
            <w:r w:rsidRPr="001164B4">
              <w:rPr>
                <w:b/>
                <w:sz w:val="20"/>
                <w:szCs w:val="20"/>
              </w:rPr>
              <w:t>2011</w:t>
            </w:r>
          </w:p>
        </w:tc>
        <w:tc>
          <w:tcPr>
            <w:tcW w:w="743" w:type="dxa"/>
            <w:shd w:val="clear" w:color="auto" w:fill="DBE5F1" w:themeFill="accent1" w:themeFillTint="33"/>
          </w:tcPr>
          <w:p w:rsidR="0030769E" w:rsidRPr="001164B4" w:rsidRDefault="0030769E" w:rsidP="000366F0">
            <w:pPr>
              <w:spacing w:line="264" w:lineRule="auto"/>
              <w:jc w:val="center"/>
              <w:rPr>
                <w:b/>
                <w:sz w:val="20"/>
                <w:szCs w:val="20"/>
              </w:rPr>
            </w:pPr>
            <w:r w:rsidRPr="001164B4">
              <w:rPr>
                <w:b/>
                <w:sz w:val="20"/>
                <w:szCs w:val="20"/>
              </w:rPr>
              <w:t>2012</w:t>
            </w:r>
          </w:p>
        </w:tc>
        <w:tc>
          <w:tcPr>
            <w:tcW w:w="743" w:type="dxa"/>
            <w:shd w:val="clear" w:color="auto" w:fill="DBE5F1" w:themeFill="accent1" w:themeFillTint="33"/>
          </w:tcPr>
          <w:p w:rsidR="0030769E" w:rsidRPr="001164B4" w:rsidRDefault="0030769E" w:rsidP="000366F0">
            <w:pPr>
              <w:spacing w:line="264" w:lineRule="auto"/>
              <w:jc w:val="center"/>
              <w:rPr>
                <w:b/>
                <w:sz w:val="20"/>
                <w:szCs w:val="20"/>
              </w:rPr>
            </w:pPr>
            <w:r w:rsidRPr="001164B4">
              <w:rPr>
                <w:b/>
                <w:sz w:val="20"/>
                <w:szCs w:val="20"/>
              </w:rPr>
              <w:t>2013</w:t>
            </w:r>
          </w:p>
        </w:tc>
        <w:tc>
          <w:tcPr>
            <w:tcW w:w="743" w:type="dxa"/>
            <w:shd w:val="clear" w:color="auto" w:fill="DBE5F1" w:themeFill="accent1" w:themeFillTint="33"/>
          </w:tcPr>
          <w:p w:rsidR="0030769E" w:rsidRPr="001164B4" w:rsidRDefault="0030769E" w:rsidP="000366F0">
            <w:pPr>
              <w:spacing w:line="264" w:lineRule="auto"/>
              <w:jc w:val="center"/>
              <w:rPr>
                <w:b/>
                <w:sz w:val="20"/>
                <w:szCs w:val="20"/>
              </w:rPr>
            </w:pPr>
            <w:r w:rsidRPr="001164B4">
              <w:rPr>
                <w:b/>
                <w:sz w:val="20"/>
                <w:szCs w:val="20"/>
              </w:rPr>
              <w:t>2014</w:t>
            </w:r>
          </w:p>
        </w:tc>
        <w:tc>
          <w:tcPr>
            <w:tcW w:w="743" w:type="dxa"/>
            <w:shd w:val="clear" w:color="auto" w:fill="DBE5F1" w:themeFill="accent1" w:themeFillTint="33"/>
          </w:tcPr>
          <w:p w:rsidR="0030769E" w:rsidRPr="001164B4" w:rsidRDefault="0030769E" w:rsidP="000366F0">
            <w:pPr>
              <w:spacing w:line="264" w:lineRule="auto"/>
              <w:jc w:val="center"/>
              <w:rPr>
                <w:b/>
                <w:sz w:val="20"/>
                <w:szCs w:val="20"/>
              </w:rPr>
            </w:pPr>
            <w:r w:rsidRPr="001164B4">
              <w:rPr>
                <w:b/>
                <w:sz w:val="20"/>
                <w:szCs w:val="20"/>
              </w:rPr>
              <w:t>2015</w:t>
            </w:r>
          </w:p>
        </w:tc>
      </w:tr>
      <w:tr w:rsidR="0030769E" w:rsidRPr="001164B4" w:rsidTr="0030769E">
        <w:trPr>
          <w:trHeight w:val="331"/>
        </w:trPr>
        <w:tc>
          <w:tcPr>
            <w:tcW w:w="677" w:type="dxa"/>
            <w:vMerge w:val="restart"/>
            <w:textDirection w:val="btLr"/>
          </w:tcPr>
          <w:p w:rsidR="0030769E" w:rsidRPr="001164B4" w:rsidRDefault="0030769E" w:rsidP="000366F0">
            <w:pPr>
              <w:spacing w:line="264" w:lineRule="auto"/>
              <w:ind w:left="113" w:right="113"/>
              <w:jc w:val="center"/>
              <w:rPr>
                <w:b/>
                <w:sz w:val="32"/>
                <w:szCs w:val="32"/>
              </w:rPr>
            </w:pPr>
            <w:r w:rsidRPr="001164B4">
              <w:rPr>
                <w:b/>
                <w:sz w:val="32"/>
                <w:szCs w:val="32"/>
              </w:rPr>
              <w:t>Kotły c.o., c.w.u</w:t>
            </w:r>
          </w:p>
        </w:tc>
        <w:tc>
          <w:tcPr>
            <w:tcW w:w="1643" w:type="dxa"/>
          </w:tcPr>
          <w:p w:rsidR="0030769E" w:rsidRPr="001164B4" w:rsidRDefault="0030769E" w:rsidP="0030769E">
            <w:pPr>
              <w:spacing w:line="264" w:lineRule="auto"/>
              <w:rPr>
                <w:sz w:val="20"/>
                <w:szCs w:val="20"/>
              </w:rPr>
            </w:pPr>
            <w:r w:rsidRPr="000440DA">
              <w:t>kotły gazowe (gaz ziemny)</w:t>
            </w:r>
          </w:p>
        </w:tc>
        <w:tc>
          <w:tcPr>
            <w:tcW w:w="742" w:type="dxa"/>
          </w:tcPr>
          <w:p w:rsidR="0030769E" w:rsidRPr="001164B4" w:rsidRDefault="0030769E" w:rsidP="000366F0">
            <w:pPr>
              <w:spacing w:line="264" w:lineRule="auto"/>
              <w:jc w:val="both"/>
              <w:rPr>
                <w:sz w:val="20"/>
                <w:szCs w:val="20"/>
              </w:rPr>
            </w:pPr>
          </w:p>
        </w:tc>
        <w:tc>
          <w:tcPr>
            <w:tcW w:w="742" w:type="dxa"/>
          </w:tcPr>
          <w:p w:rsidR="0030769E" w:rsidRPr="001164B4" w:rsidRDefault="0030769E" w:rsidP="000366F0">
            <w:pPr>
              <w:spacing w:line="264" w:lineRule="auto"/>
              <w:jc w:val="both"/>
              <w:rPr>
                <w:sz w:val="20"/>
                <w:szCs w:val="20"/>
              </w:rPr>
            </w:pPr>
          </w:p>
        </w:tc>
        <w:tc>
          <w:tcPr>
            <w:tcW w:w="742"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r>
      <w:tr w:rsidR="0030769E" w:rsidRPr="001164B4" w:rsidTr="0030769E">
        <w:trPr>
          <w:trHeight w:val="331"/>
        </w:trPr>
        <w:tc>
          <w:tcPr>
            <w:tcW w:w="677" w:type="dxa"/>
            <w:vMerge/>
          </w:tcPr>
          <w:p w:rsidR="0030769E" w:rsidRPr="001164B4" w:rsidRDefault="0030769E" w:rsidP="000366F0">
            <w:pPr>
              <w:spacing w:line="264" w:lineRule="auto"/>
              <w:jc w:val="both"/>
              <w:rPr>
                <w:sz w:val="20"/>
                <w:szCs w:val="20"/>
              </w:rPr>
            </w:pPr>
          </w:p>
        </w:tc>
        <w:tc>
          <w:tcPr>
            <w:tcW w:w="1643" w:type="dxa"/>
          </w:tcPr>
          <w:p w:rsidR="0030769E" w:rsidRPr="001164B4" w:rsidRDefault="0030769E" w:rsidP="0030769E">
            <w:pPr>
              <w:spacing w:line="264" w:lineRule="auto"/>
              <w:rPr>
                <w:sz w:val="20"/>
                <w:szCs w:val="20"/>
              </w:rPr>
            </w:pPr>
            <w:r w:rsidRPr="0070008C">
              <w:t xml:space="preserve">kotły </w:t>
            </w:r>
            <w:r>
              <w:t>gazowe kondensacyjne (</w:t>
            </w:r>
            <w:r w:rsidRPr="0070008C">
              <w:t>gaz ziemny)</w:t>
            </w:r>
          </w:p>
        </w:tc>
        <w:tc>
          <w:tcPr>
            <w:tcW w:w="742" w:type="dxa"/>
          </w:tcPr>
          <w:p w:rsidR="0030769E" w:rsidRPr="001164B4" w:rsidRDefault="0030769E" w:rsidP="000366F0">
            <w:pPr>
              <w:spacing w:line="264" w:lineRule="auto"/>
              <w:jc w:val="both"/>
              <w:rPr>
                <w:sz w:val="20"/>
                <w:szCs w:val="20"/>
              </w:rPr>
            </w:pPr>
          </w:p>
        </w:tc>
        <w:tc>
          <w:tcPr>
            <w:tcW w:w="742" w:type="dxa"/>
          </w:tcPr>
          <w:p w:rsidR="0030769E" w:rsidRPr="001164B4" w:rsidRDefault="0030769E" w:rsidP="000366F0">
            <w:pPr>
              <w:spacing w:line="264" w:lineRule="auto"/>
              <w:jc w:val="both"/>
              <w:rPr>
                <w:sz w:val="20"/>
                <w:szCs w:val="20"/>
              </w:rPr>
            </w:pPr>
          </w:p>
        </w:tc>
        <w:tc>
          <w:tcPr>
            <w:tcW w:w="742"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r>
      <w:tr w:rsidR="0030769E" w:rsidRPr="001164B4" w:rsidTr="0030769E">
        <w:trPr>
          <w:trHeight w:val="331"/>
        </w:trPr>
        <w:tc>
          <w:tcPr>
            <w:tcW w:w="677" w:type="dxa"/>
            <w:vMerge/>
          </w:tcPr>
          <w:p w:rsidR="0030769E" w:rsidRPr="001164B4" w:rsidRDefault="0030769E" w:rsidP="000366F0">
            <w:pPr>
              <w:spacing w:line="264" w:lineRule="auto"/>
              <w:jc w:val="both"/>
              <w:rPr>
                <w:sz w:val="20"/>
                <w:szCs w:val="20"/>
              </w:rPr>
            </w:pPr>
          </w:p>
        </w:tc>
        <w:tc>
          <w:tcPr>
            <w:tcW w:w="1643" w:type="dxa"/>
          </w:tcPr>
          <w:p w:rsidR="0030769E" w:rsidRPr="001164B4" w:rsidRDefault="0030769E" w:rsidP="0030769E">
            <w:pPr>
              <w:spacing w:line="264" w:lineRule="auto"/>
              <w:rPr>
                <w:sz w:val="20"/>
                <w:szCs w:val="20"/>
              </w:rPr>
            </w:pPr>
            <w:r w:rsidRPr="0070008C">
              <w:t>kotły gazowe (paliwa gazowe inne niż gaz ziemny)</w:t>
            </w:r>
            <w:r w:rsidRPr="001164B4">
              <w:rPr>
                <w:sz w:val="20"/>
                <w:szCs w:val="20"/>
              </w:rPr>
              <w:t xml:space="preserve">                </w:t>
            </w:r>
          </w:p>
        </w:tc>
        <w:tc>
          <w:tcPr>
            <w:tcW w:w="742" w:type="dxa"/>
          </w:tcPr>
          <w:p w:rsidR="0030769E" w:rsidRPr="001164B4" w:rsidRDefault="0030769E" w:rsidP="000366F0">
            <w:pPr>
              <w:spacing w:line="264" w:lineRule="auto"/>
              <w:jc w:val="both"/>
              <w:rPr>
                <w:sz w:val="20"/>
                <w:szCs w:val="20"/>
              </w:rPr>
            </w:pPr>
          </w:p>
        </w:tc>
        <w:tc>
          <w:tcPr>
            <w:tcW w:w="742" w:type="dxa"/>
          </w:tcPr>
          <w:p w:rsidR="0030769E" w:rsidRPr="001164B4" w:rsidRDefault="0030769E" w:rsidP="000366F0">
            <w:pPr>
              <w:spacing w:line="264" w:lineRule="auto"/>
              <w:jc w:val="both"/>
              <w:rPr>
                <w:sz w:val="20"/>
                <w:szCs w:val="20"/>
              </w:rPr>
            </w:pPr>
          </w:p>
        </w:tc>
        <w:tc>
          <w:tcPr>
            <w:tcW w:w="742"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r>
      <w:tr w:rsidR="0030769E" w:rsidRPr="001164B4" w:rsidTr="0030769E">
        <w:trPr>
          <w:trHeight w:val="331"/>
        </w:trPr>
        <w:tc>
          <w:tcPr>
            <w:tcW w:w="677" w:type="dxa"/>
            <w:vMerge/>
          </w:tcPr>
          <w:p w:rsidR="0030769E" w:rsidRPr="001164B4" w:rsidRDefault="0030769E" w:rsidP="000366F0">
            <w:pPr>
              <w:spacing w:line="264" w:lineRule="auto"/>
              <w:jc w:val="both"/>
              <w:rPr>
                <w:sz w:val="20"/>
                <w:szCs w:val="20"/>
              </w:rPr>
            </w:pPr>
          </w:p>
        </w:tc>
        <w:tc>
          <w:tcPr>
            <w:tcW w:w="1643" w:type="dxa"/>
          </w:tcPr>
          <w:p w:rsidR="0030769E" w:rsidRPr="001164B4" w:rsidRDefault="0030769E" w:rsidP="0051675A">
            <w:pPr>
              <w:spacing w:line="264" w:lineRule="auto"/>
              <w:jc w:val="both"/>
              <w:rPr>
                <w:sz w:val="20"/>
                <w:szCs w:val="20"/>
              </w:rPr>
            </w:pPr>
            <w:r>
              <w:t>k</w:t>
            </w:r>
            <w:r w:rsidRPr="00C561FD">
              <w:t>otł</w:t>
            </w:r>
            <w:r>
              <w:t xml:space="preserve">y olejowe (olej </w:t>
            </w:r>
            <w:r w:rsidR="0051675A">
              <w:t>opałowy</w:t>
            </w:r>
            <w:r>
              <w:t>)</w:t>
            </w:r>
          </w:p>
        </w:tc>
        <w:tc>
          <w:tcPr>
            <w:tcW w:w="742" w:type="dxa"/>
          </w:tcPr>
          <w:p w:rsidR="0030769E" w:rsidRPr="001164B4" w:rsidRDefault="0030769E" w:rsidP="000366F0">
            <w:pPr>
              <w:spacing w:line="264" w:lineRule="auto"/>
              <w:jc w:val="both"/>
              <w:rPr>
                <w:sz w:val="20"/>
                <w:szCs w:val="20"/>
              </w:rPr>
            </w:pPr>
          </w:p>
        </w:tc>
        <w:tc>
          <w:tcPr>
            <w:tcW w:w="742" w:type="dxa"/>
          </w:tcPr>
          <w:p w:rsidR="0030769E" w:rsidRPr="001164B4" w:rsidRDefault="0030769E" w:rsidP="000366F0">
            <w:pPr>
              <w:spacing w:line="264" w:lineRule="auto"/>
              <w:jc w:val="both"/>
              <w:rPr>
                <w:sz w:val="20"/>
                <w:szCs w:val="20"/>
              </w:rPr>
            </w:pPr>
          </w:p>
        </w:tc>
        <w:tc>
          <w:tcPr>
            <w:tcW w:w="742"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r>
      <w:tr w:rsidR="0030769E" w:rsidRPr="001164B4" w:rsidTr="0030769E">
        <w:trPr>
          <w:trHeight w:val="331"/>
        </w:trPr>
        <w:tc>
          <w:tcPr>
            <w:tcW w:w="677" w:type="dxa"/>
            <w:vMerge/>
          </w:tcPr>
          <w:p w:rsidR="0030769E" w:rsidRPr="001164B4" w:rsidRDefault="0030769E" w:rsidP="000366F0">
            <w:pPr>
              <w:spacing w:line="264" w:lineRule="auto"/>
              <w:jc w:val="both"/>
              <w:rPr>
                <w:sz w:val="20"/>
                <w:szCs w:val="20"/>
              </w:rPr>
            </w:pPr>
          </w:p>
        </w:tc>
        <w:tc>
          <w:tcPr>
            <w:tcW w:w="1643" w:type="dxa"/>
          </w:tcPr>
          <w:p w:rsidR="0030769E" w:rsidRDefault="0030769E" w:rsidP="0051675A">
            <w:pPr>
              <w:spacing w:line="264" w:lineRule="auto"/>
              <w:jc w:val="both"/>
            </w:pPr>
            <w:r>
              <w:t>k</w:t>
            </w:r>
            <w:r w:rsidRPr="00C561FD">
              <w:t>otł</w:t>
            </w:r>
            <w:r>
              <w:t xml:space="preserve">y olejowe kondensacyjne (olej </w:t>
            </w:r>
            <w:r w:rsidR="0051675A">
              <w:t>opałowy</w:t>
            </w:r>
            <w:r>
              <w:t>)</w:t>
            </w:r>
          </w:p>
        </w:tc>
        <w:tc>
          <w:tcPr>
            <w:tcW w:w="742" w:type="dxa"/>
          </w:tcPr>
          <w:p w:rsidR="0030769E" w:rsidRPr="001164B4" w:rsidRDefault="0030769E" w:rsidP="000366F0">
            <w:pPr>
              <w:spacing w:line="264" w:lineRule="auto"/>
              <w:jc w:val="both"/>
              <w:rPr>
                <w:sz w:val="20"/>
                <w:szCs w:val="20"/>
              </w:rPr>
            </w:pPr>
          </w:p>
        </w:tc>
        <w:tc>
          <w:tcPr>
            <w:tcW w:w="742" w:type="dxa"/>
          </w:tcPr>
          <w:p w:rsidR="0030769E" w:rsidRPr="001164B4" w:rsidRDefault="0030769E" w:rsidP="000366F0">
            <w:pPr>
              <w:spacing w:line="264" w:lineRule="auto"/>
              <w:jc w:val="both"/>
              <w:rPr>
                <w:sz w:val="20"/>
                <w:szCs w:val="20"/>
              </w:rPr>
            </w:pPr>
          </w:p>
        </w:tc>
        <w:tc>
          <w:tcPr>
            <w:tcW w:w="742"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r>
      <w:tr w:rsidR="0030769E" w:rsidRPr="001164B4" w:rsidTr="0030769E">
        <w:trPr>
          <w:trHeight w:val="346"/>
        </w:trPr>
        <w:tc>
          <w:tcPr>
            <w:tcW w:w="677" w:type="dxa"/>
            <w:vMerge/>
          </w:tcPr>
          <w:p w:rsidR="0030769E" w:rsidRPr="001164B4" w:rsidRDefault="0030769E" w:rsidP="000366F0">
            <w:pPr>
              <w:spacing w:line="264" w:lineRule="auto"/>
              <w:jc w:val="both"/>
              <w:rPr>
                <w:sz w:val="20"/>
                <w:szCs w:val="20"/>
              </w:rPr>
            </w:pPr>
          </w:p>
        </w:tc>
        <w:tc>
          <w:tcPr>
            <w:tcW w:w="1643" w:type="dxa"/>
          </w:tcPr>
          <w:p w:rsidR="0030769E" w:rsidRPr="001164B4" w:rsidRDefault="0030769E" w:rsidP="0051675A">
            <w:pPr>
              <w:spacing w:line="264" w:lineRule="auto"/>
              <w:jc w:val="both"/>
              <w:rPr>
                <w:sz w:val="20"/>
                <w:szCs w:val="20"/>
              </w:rPr>
            </w:pPr>
            <w:r>
              <w:t>k</w:t>
            </w:r>
            <w:r w:rsidRPr="00C561FD">
              <w:t>otł</w:t>
            </w:r>
            <w:r>
              <w:t>y olejowe (p</w:t>
            </w:r>
            <w:r w:rsidRPr="000440DA">
              <w:t xml:space="preserve">aliwa ciekłe inne niż olej </w:t>
            </w:r>
            <w:r w:rsidR="0051675A">
              <w:t>opałowy</w:t>
            </w:r>
            <w:r>
              <w:t>)</w:t>
            </w:r>
            <w:r w:rsidRPr="001164B4">
              <w:rPr>
                <w:sz w:val="20"/>
                <w:szCs w:val="20"/>
              </w:rPr>
              <w:t xml:space="preserve">       </w:t>
            </w:r>
          </w:p>
        </w:tc>
        <w:tc>
          <w:tcPr>
            <w:tcW w:w="742" w:type="dxa"/>
          </w:tcPr>
          <w:p w:rsidR="0030769E" w:rsidRPr="001164B4" w:rsidRDefault="0030769E" w:rsidP="000366F0">
            <w:pPr>
              <w:spacing w:line="264" w:lineRule="auto"/>
              <w:jc w:val="both"/>
              <w:rPr>
                <w:sz w:val="20"/>
                <w:szCs w:val="20"/>
              </w:rPr>
            </w:pPr>
          </w:p>
        </w:tc>
        <w:tc>
          <w:tcPr>
            <w:tcW w:w="742" w:type="dxa"/>
          </w:tcPr>
          <w:p w:rsidR="0030769E" w:rsidRPr="001164B4" w:rsidRDefault="0030769E" w:rsidP="000366F0">
            <w:pPr>
              <w:spacing w:line="264" w:lineRule="auto"/>
              <w:jc w:val="both"/>
              <w:rPr>
                <w:sz w:val="20"/>
                <w:szCs w:val="20"/>
              </w:rPr>
            </w:pPr>
          </w:p>
        </w:tc>
        <w:tc>
          <w:tcPr>
            <w:tcW w:w="742"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r>
      <w:tr w:rsidR="0030769E" w:rsidRPr="001164B4" w:rsidTr="0030769E">
        <w:trPr>
          <w:trHeight w:val="331"/>
        </w:trPr>
        <w:tc>
          <w:tcPr>
            <w:tcW w:w="2320" w:type="dxa"/>
            <w:gridSpan w:val="2"/>
          </w:tcPr>
          <w:p w:rsidR="0030769E" w:rsidRPr="001164B4" w:rsidRDefault="0030769E" w:rsidP="000366F0">
            <w:pPr>
              <w:spacing w:line="264" w:lineRule="auto"/>
              <w:rPr>
                <w:b/>
                <w:sz w:val="22"/>
                <w:szCs w:val="22"/>
              </w:rPr>
            </w:pPr>
            <w:r w:rsidRPr="001164B4">
              <w:rPr>
                <w:b/>
                <w:sz w:val="22"/>
                <w:szCs w:val="22"/>
              </w:rPr>
              <w:t xml:space="preserve">Kotły do </w:t>
            </w:r>
            <w:r>
              <w:rPr>
                <w:b/>
                <w:sz w:val="22"/>
                <w:szCs w:val="22"/>
              </w:rPr>
              <w:t>produkcji</w:t>
            </w:r>
            <w:r w:rsidRPr="001164B4">
              <w:rPr>
                <w:b/>
                <w:sz w:val="22"/>
                <w:szCs w:val="22"/>
              </w:rPr>
              <w:t xml:space="preserve"> ciepła na potrzeby technologiczne</w:t>
            </w:r>
          </w:p>
        </w:tc>
        <w:tc>
          <w:tcPr>
            <w:tcW w:w="742" w:type="dxa"/>
          </w:tcPr>
          <w:p w:rsidR="0030769E" w:rsidRPr="001164B4" w:rsidRDefault="0030769E" w:rsidP="000366F0">
            <w:pPr>
              <w:spacing w:line="264" w:lineRule="auto"/>
              <w:jc w:val="both"/>
              <w:rPr>
                <w:sz w:val="20"/>
                <w:szCs w:val="20"/>
              </w:rPr>
            </w:pPr>
          </w:p>
        </w:tc>
        <w:tc>
          <w:tcPr>
            <w:tcW w:w="742" w:type="dxa"/>
          </w:tcPr>
          <w:p w:rsidR="0030769E" w:rsidRPr="001164B4" w:rsidRDefault="0030769E" w:rsidP="000366F0">
            <w:pPr>
              <w:spacing w:line="264" w:lineRule="auto"/>
              <w:jc w:val="both"/>
              <w:rPr>
                <w:sz w:val="20"/>
                <w:szCs w:val="20"/>
              </w:rPr>
            </w:pPr>
          </w:p>
        </w:tc>
        <w:tc>
          <w:tcPr>
            <w:tcW w:w="742"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c>
          <w:tcPr>
            <w:tcW w:w="743" w:type="dxa"/>
          </w:tcPr>
          <w:p w:rsidR="0030769E" w:rsidRPr="001164B4" w:rsidRDefault="0030769E" w:rsidP="000366F0">
            <w:pPr>
              <w:spacing w:line="264" w:lineRule="auto"/>
              <w:jc w:val="both"/>
              <w:rPr>
                <w:sz w:val="20"/>
                <w:szCs w:val="20"/>
              </w:rPr>
            </w:pPr>
          </w:p>
        </w:tc>
      </w:tr>
    </w:tbl>
    <w:p w:rsidR="0030769E" w:rsidRDefault="0030769E" w:rsidP="0030769E">
      <w:pPr>
        <w:spacing w:line="264" w:lineRule="auto"/>
        <w:jc w:val="both"/>
      </w:pPr>
    </w:p>
    <w:p w:rsidR="00423572" w:rsidRPr="00DE4DED" w:rsidRDefault="00423572" w:rsidP="0030769E">
      <w:pPr>
        <w:pStyle w:val="Akapitzlist"/>
        <w:numPr>
          <w:ilvl w:val="0"/>
          <w:numId w:val="12"/>
        </w:numPr>
        <w:spacing w:line="264" w:lineRule="auto"/>
        <w:jc w:val="both"/>
        <w:rPr>
          <w:b/>
          <w:bCs/>
        </w:rPr>
      </w:pPr>
      <w:r w:rsidRPr="00DE4DED">
        <w:rPr>
          <w:b/>
          <w:bCs/>
        </w:rPr>
        <w:t xml:space="preserve">Czy obserwujecie Państwo aktualnie wzrost zainteresowania innowacyjnymi kotłami na paliwa </w:t>
      </w:r>
      <w:r w:rsidR="00A922EE" w:rsidRPr="00DE4DED">
        <w:rPr>
          <w:b/>
          <w:bCs/>
        </w:rPr>
        <w:t>ciekłe i gazowe (np. kondensacyjnymi)</w:t>
      </w:r>
      <w:r w:rsidRPr="00DE4DED">
        <w:rPr>
          <w:b/>
          <w:bCs/>
        </w:rPr>
        <w:t xml:space="preserve"> o mocy 0,</w:t>
      </w:r>
      <w:r w:rsidR="0070008C" w:rsidRPr="00DE4DED">
        <w:rPr>
          <w:b/>
          <w:bCs/>
        </w:rPr>
        <w:t>4</w:t>
      </w:r>
      <w:r w:rsidRPr="00DE4DED">
        <w:rPr>
          <w:b/>
          <w:bCs/>
        </w:rPr>
        <w:t>-1</w:t>
      </w:r>
      <w:r w:rsidR="00847DF9" w:rsidRPr="00DE4DED">
        <w:rPr>
          <w:b/>
          <w:bCs/>
        </w:rPr>
        <w:t xml:space="preserve"> </w:t>
      </w:r>
      <w:r w:rsidRPr="00DE4DED">
        <w:rPr>
          <w:b/>
          <w:bCs/>
        </w:rPr>
        <w:t xml:space="preserve">MW: </w:t>
      </w:r>
    </w:p>
    <w:p w:rsidR="00423572" w:rsidRDefault="005C0137" w:rsidP="0030769E">
      <w:pPr>
        <w:spacing w:line="264" w:lineRule="auto"/>
        <w:jc w:val="both"/>
      </w:pPr>
      <w:r>
        <w:fldChar w:fldCharType="begin">
          <w:ffData>
            <w:name w:val="Wybór2"/>
            <w:enabled/>
            <w:calcOnExit w:val="0"/>
            <w:checkBox>
              <w:size w:val="36"/>
              <w:default w:val="0"/>
            </w:checkBox>
          </w:ffData>
        </w:fldChar>
      </w:r>
      <w:r w:rsidR="00423572">
        <w:instrText xml:space="preserve"> FORMCHECKBOX </w:instrText>
      </w:r>
      <w:r w:rsidR="0003011C">
        <w:fldChar w:fldCharType="separate"/>
      </w:r>
      <w:r>
        <w:fldChar w:fldCharType="end"/>
      </w:r>
      <w:r w:rsidR="00423572">
        <w:t xml:space="preserve"> T</w:t>
      </w:r>
      <w:r w:rsidR="00423572" w:rsidRPr="00C561FD">
        <w:t>ak</w:t>
      </w:r>
      <w:r w:rsidR="00423572" w:rsidRPr="00C561FD">
        <w:tab/>
      </w:r>
      <w:r w:rsidR="00423572" w:rsidRPr="00C561FD">
        <w:tab/>
        <w:t xml:space="preserve">         </w:t>
      </w:r>
    </w:p>
    <w:p w:rsidR="00423572" w:rsidRPr="00C561FD" w:rsidRDefault="005C0137" w:rsidP="0030769E">
      <w:pPr>
        <w:spacing w:line="264" w:lineRule="auto"/>
        <w:jc w:val="both"/>
      </w:pPr>
      <w:r>
        <w:fldChar w:fldCharType="begin">
          <w:ffData>
            <w:name w:val="Wybór2"/>
            <w:enabled/>
            <w:calcOnExit w:val="0"/>
            <w:checkBox>
              <w:size w:val="36"/>
              <w:default w:val="0"/>
              <w:checked w:val="0"/>
            </w:checkBox>
          </w:ffData>
        </w:fldChar>
      </w:r>
      <w:r w:rsidR="00423572">
        <w:instrText xml:space="preserve"> FORMCHECKBOX </w:instrText>
      </w:r>
      <w:r w:rsidR="0003011C">
        <w:fldChar w:fldCharType="separate"/>
      </w:r>
      <w:r>
        <w:fldChar w:fldCharType="end"/>
      </w:r>
      <w:r w:rsidR="00423572">
        <w:t xml:space="preserve"> Ni</w:t>
      </w:r>
      <w:r w:rsidR="00423572" w:rsidRPr="00C561FD">
        <w:t>e</w:t>
      </w:r>
    </w:p>
    <w:p w:rsidR="00423572" w:rsidRDefault="00423572" w:rsidP="0030769E">
      <w:pPr>
        <w:spacing w:line="264" w:lineRule="auto"/>
        <w:jc w:val="both"/>
        <w:rPr>
          <w:b/>
          <w:bCs/>
        </w:rPr>
      </w:pPr>
    </w:p>
    <w:p w:rsidR="00423572" w:rsidRPr="00C561FD" w:rsidRDefault="00423572" w:rsidP="0030769E">
      <w:pPr>
        <w:numPr>
          <w:ilvl w:val="0"/>
          <w:numId w:val="12"/>
        </w:numPr>
        <w:spacing w:line="264" w:lineRule="auto"/>
        <w:jc w:val="both"/>
        <w:rPr>
          <w:b/>
          <w:bCs/>
        </w:rPr>
      </w:pPr>
      <w:r w:rsidRPr="00C561FD">
        <w:rPr>
          <w:b/>
          <w:bCs/>
        </w:rPr>
        <w:t xml:space="preserve">Czy </w:t>
      </w:r>
      <w:r>
        <w:rPr>
          <w:b/>
          <w:bCs/>
        </w:rPr>
        <w:t>wprowadzone na rynek/sprzeda</w:t>
      </w:r>
      <w:r w:rsidR="00A922EE">
        <w:rPr>
          <w:b/>
          <w:bCs/>
        </w:rPr>
        <w:t>wa</w:t>
      </w:r>
      <w:r>
        <w:rPr>
          <w:b/>
          <w:bCs/>
        </w:rPr>
        <w:t xml:space="preserve">ne kotły na paliwa </w:t>
      </w:r>
      <w:r w:rsidR="00A922EE">
        <w:rPr>
          <w:b/>
          <w:bCs/>
        </w:rPr>
        <w:t>ciekłe i gazowe</w:t>
      </w:r>
      <w:r>
        <w:rPr>
          <w:b/>
          <w:bCs/>
        </w:rPr>
        <w:t xml:space="preserve"> o mocy 0,</w:t>
      </w:r>
      <w:r w:rsidR="0070008C">
        <w:rPr>
          <w:b/>
          <w:bCs/>
        </w:rPr>
        <w:t>4</w:t>
      </w:r>
      <w:r>
        <w:rPr>
          <w:b/>
          <w:bCs/>
        </w:rPr>
        <w:t>-1</w:t>
      </w:r>
      <w:r w:rsidR="00847DF9">
        <w:rPr>
          <w:b/>
          <w:bCs/>
        </w:rPr>
        <w:t xml:space="preserve"> </w:t>
      </w:r>
      <w:r>
        <w:rPr>
          <w:b/>
          <w:bCs/>
        </w:rPr>
        <w:t>MW były wyprodukowane na specjalne zamówienie odbiorcy (uwzględniając</w:t>
      </w:r>
      <w:r w:rsidR="00A922EE">
        <w:rPr>
          <w:b/>
          <w:bCs/>
        </w:rPr>
        <w:t>e</w:t>
      </w:r>
      <w:r>
        <w:rPr>
          <w:b/>
          <w:bCs/>
        </w:rPr>
        <w:t xml:space="preserve"> specjalne warunki eksploatacji):</w:t>
      </w:r>
    </w:p>
    <w:p w:rsidR="00423572" w:rsidRDefault="005C0137" w:rsidP="0030769E">
      <w:pPr>
        <w:spacing w:line="264" w:lineRule="auto"/>
        <w:jc w:val="both"/>
      </w:pPr>
      <w:r>
        <w:fldChar w:fldCharType="begin">
          <w:ffData>
            <w:name w:val="Wybór2"/>
            <w:enabled/>
            <w:calcOnExit w:val="0"/>
            <w:checkBox>
              <w:size w:val="36"/>
              <w:default w:val="0"/>
            </w:checkBox>
          </w:ffData>
        </w:fldChar>
      </w:r>
      <w:r w:rsidR="00423572">
        <w:instrText xml:space="preserve"> FORMCHECKBOX </w:instrText>
      </w:r>
      <w:r w:rsidR="0003011C">
        <w:fldChar w:fldCharType="separate"/>
      </w:r>
      <w:r>
        <w:fldChar w:fldCharType="end"/>
      </w:r>
      <w:r w:rsidR="00423572">
        <w:t xml:space="preserve"> T</w:t>
      </w:r>
      <w:r w:rsidR="00423572" w:rsidRPr="00C561FD">
        <w:t>ak</w:t>
      </w:r>
      <w:r w:rsidR="00423572" w:rsidRPr="00C561FD">
        <w:tab/>
      </w:r>
      <w:r w:rsidR="00423572" w:rsidRPr="00C561FD">
        <w:tab/>
        <w:t xml:space="preserve">         </w:t>
      </w:r>
    </w:p>
    <w:p w:rsidR="00423572" w:rsidRPr="00C561FD" w:rsidRDefault="005C0137" w:rsidP="0030769E">
      <w:pPr>
        <w:spacing w:line="264" w:lineRule="auto"/>
        <w:jc w:val="both"/>
      </w:pPr>
      <w:r>
        <w:fldChar w:fldCharType="begin">
          <w:ffData>
            <w:name w:val="Wybór2"/>
            <w:enabled/>
            <w:calcOnExit w:val="0"/>
            <w:checkBox>
              <w:size w:val="36"/>
              <w:default w:val="0"/>
              <w:checked w:val="0"/>
            </w:checkBox>
          </w:ffData>
        </w:fldChar>
      </w:r>
      <w:r w:rsidR="00423572">
        <w:instrText xml:space="preserve"> FORMCHECKBOX </w:instrText>
      </w:r>
      <w:r w:rsidR="0003011C">
        <w:fldChar w:fldCharType="separate"/>
      </w:r>
      <w:r>
        <w:fldChar w:fldCharType="end"/>
      </w:r>
      <w:r w:rsidR="00423572">
        <w:t xml:space="preserve"> Ni</w:t>
      </w:r>
      <w:r w:rsidR="00423572" w:rsidRPr="00C561FD">
        <w:t>e</w:t>
      </w:r>
    </w:p>
    <w:p w:rsidR="00423572" w:rsidRDefault="00423572" w:rsidP="0030769E">
      <w:pPr>
        <w:spacing w:line="264" w:lineRule="auto"/>
        <w:jc w:val="both"/>
        <w:rPr>
          <w:b/>
          <w:bCs/>
        </w:rPr>
      </w:pPr>
    </w:p>
    <w:p w:rsidR="000366F0" w:rsidRDefault="000366F0">
      <w:pPr>
        <w:spacing w:after="200" w:line="276" w:lineRule="auto"/>
        <w:rPr>
          <w:b/>
          <w:bCs/>
        </w:rPr>
      </w:pPr>
      <w:r>
        <w:rPr>
          <w:b/>
          <w:bCs/>
        </w:rPr>
        <w:br w:type="page"/>
      </w:r>
    </w:p>
    <w:p w:rsidR="00423572" w:rsidRPr="00C561FD" w:rsidRDefault="00423572" w:rsidP="0030769E">
      <w:pPr>
        <w:numPr>
          <w:ilvl w:val="0"/>
          <w:numId w:val="12"/>
        </w:numPr>
        <w:spacing w:line="264" w:lineRule="auto"/>
        <w:jc w:val="both"/>
        <w:rPr>
          <w:b/>
          <w:bCs/>
        </w:rPr>
      </w:pPr>
      <w:r w:rsidRPr="00C561FD">
        <w:rPr>
          <w:b/>
          <w:bCs/>
        </w:rPr>
        <w:lastRenderedPageBreak/>
        <w:t xml:space="preserve">Czy </w:t>
      </w:r>
      <w:r>
        <w:rPr>
          <w:b/>
          <w:bCs/>
        </w:rPr>
        <w:t>wprowadz</w:t>
      </w:r>
      <w:r w:rsidR="0070008C">
        <w:rPr>
          <w:b/>
          <w:bCs/>
        </w:rPr>
        <w:t>one na rynek/sprzeda</w:t>
      </w:r>
      <w:r>
        <w:rPr>
          <w:b/>
          <w:bCs/>
        </w:rPr>
        <w:t xml:space="preserve">ne kotły na </w:t>
      </w:r>
      <w:r w:rsidR="00A922EE">
        <w:rPr>
          <w:b/>
          <w:bCs/>
        </w:rPr>
        <w:t xml:space="preserve">ciekłe i gazowe </w:t>
      </w:r>
      <w:r>
        <w:rPr>
          <w:b/>
          <w:bCs/>
        </w:rPr>
        <w:t>o mocy 0,</w:t>
      </w:r>
      <w:r w:rsidR="0070008C">
        <w:rPr>
          <w:b/>
          <w:bCs/>
        </w:rPr>
        <w:t>4</w:t>
      </w:r>
      <w:r>
        <w:rPr>
          <w:b/>
          <w:bCs/>
        </w:rPr>
        <w:t>-1</w:t>
      </w:r>
      <w:r w:rsidR="00485C9A">
        <w:rPr>
          <w:b/>
          <w:bCs/>
        </w:rPr>
        <w:t xml:space="preserve"> </w:t>
      </w:r>
      <w:r>
        <w:rPr>
          <w:b/>
          <w:bCs/>
        </w:rPr>
        <w:t>MW stanowiły typowy produkt, oferowany przez Państwa firmę:</w:t>
      </w:r>
    </w:p>
    <w:p w:rsidR="00423572" w:rsidRDefault="005C0137" w:rsidP="0030769E">
      <w:pPr>
        <w:spacing w:line="264" w:lineRule="auto"/>
        <w:jc w:val="both"/>
      </w:pPr>
      <w:r>
        <w:fldChar w:fldCharType="begin">
          <w:ffData>
            <w:name w:val="Wybór2"/>
            <w:enabled/>
            <w:calcOnExit w:val="0"/>
            <w:checkBox>
              <w:size w:val="36"/>
              <w:default w:val="0"/>
            </w:checkBox>
          </w:ffData>
        </w:fldChar>
      </w:r>
      <w:r w:rsidR="00423572">
        <w:instrText xml:space="preserve"> FORMCHECKBOX </w:instrText>
      </w:r>
      <w:r w:rsidR="0003011C">
        <w:fldChar w:fldCharType="separate"/>
      </w:r>
      <w:r>
        <w:fldChar w:fldCharType="end"/>
      </w:r>
      <w:r w:rsidR="00423572">
        <w:t xml:space="preserve"> T</w:t>
      </w:r>
      <w:r w:rsidR="00423572" w:rsidRPr="00C561FD">
        <w:t>ak</w:t>
      </w:r>
      <w:r w:rsidR="00423572" w:rsidRPr="00C561FD">
        <w:tab/>
      </w:r>
      <w:r w:rsidR="00423572" w:rsidRPr="00C561FD">
        <w:tab/>
        <w:t xml:space="preserve">         </w:t>
      </w:r>
    </w:p>
    <w:p w:rsidR="00423572" w:rsidRPr="00C561FD" w:rsidRDefault="005C0137" w:rsidP="0030769E">
      <w:pPr>
        <w:spacing w:line="264" w:lineRule="auto"/>
        <w:jc w:val="both"/>
      </w:pPr>
      <w:r>
        <w:fldChar w:fldCharType="begin">
          <w:ffData>
            <w:name w:val="Wybór2"/>
            <w:enabled/>
            <w:calcOnExit w:val="0"/>
            <w:checkBox>
              <w:size w:val="36"/>
              <w:default w:val="0"/>
              <w:checked w:val="0"/>
            </w:checkBox>
          </w:ffData>
        </w:fldChar>
      </w:r>
      <w:r w:rsidR="00423572">
        <w:instrText xml:space="preserve"> FORMCHECKBOX </w:instrText>
      </w:r>
      <w:r w:rsidR="0003011C">
        <w:fldChar w:fldCharType="separate"/>
      </w:r>
      <w:r>
        <w:fldChar w:fldCharType="end"/>
      </w:r>
      <w:r w:rsidR="00423572">
        <w:t xml:space="preserve"> Ni</w:t>
      </w:r>
      <w:r w:rsidR="00423572" w:rsidRPr="00C561FD">
        <w:t>e</w:t>
      </w:r>
    </w:p>
    <w:p w:rsidR="0083348E" w:rsidRDefault="0083348E" w:rsidP="0030769E">
      <w:pPr>
        <w:spacing w:line="264" w:lineRule="auto"/>
        <w:jc w:val="both"/>
      </w:pPr>
    </w:p>
    <w:p w:rsidR="000366F0" w:rsidRPr="005B0C49" w:rsidRDefault="000366F0" w:rsidP="000366F0">
      <w:pPr>
        <w:framePr w:w="9126" w:h="2161" w:hSpace="141" w:wrap="around" w:vAnchor="text" w:hAnchor="page" w:x="1178" w:y="402"/>
        <w:pBdr>
          <w:top w:val="single" w:sz="6" w:space="1" w:color="auto"/>
          <w:left w:val="single" w:sz="6" w:space="1" w:color="auto"/>
          <w:bottom w:val="single" w:sz="6" w:space="1" w:color="auto"/>
          <w:right w:val="single" w:sz="6" w:space="1" w:color="auto"/>
        </w:pBdr>
        <w:spacing w:line="264" w:lineRule="auto"/>
        <w:rPr>
          <w:bCs/>
          <w:sz w:val="28"/>
          <w:szCs w:val="28"/>
        </w:rPr>
      </w:pPr>
    </w:p>
    <w:p w:rsidR="00220D03" w:rsidRDefault="00220D03" w:rsidP="0030769E">
      <w:pPr>
        <w:spacing w:line="264" w:lineRule="auto"/>
        <w:jc w:val="both"/>
        <w:outlineLvl w:val="0"/>
        <w:rPr>
          <w:b/>
          <w:bCs/>
        </w:rPr>
      </w:pPr>
      <w:r w:rsidRPr="00C561FD">
        <w:rPr>
          <w:b/>
          <w:bCs/>
        </w:rPr>
        <w:t>UWAGI:</w:t>
      </w:r>
    </w:p>
    <w:p w:rsidR="00220D03" w:rsidRDefault="00220D03" w:rsidP="0030769E">
      <w:pPr>
        <w:spacing w:line="264" w:lineRule="auto"/>
        <w:jc w:val="both"/>
        <w:rPr>
          <w:b/>
          <w:bCs/>
        </w:rPr>
      </w:pPr>
    </w:p>
    <w:p w:rsidR="00910A56" w:rsidRPr="0070008C" w:rsidRDefault="00485C9A" w:rsidP="0030769E">
      <w:pPr>
        <w:numPr>
          <w:ilvl w:val="0"/>
          <w:numId w:val="12"/>
        </w:numPr>
        <w:spacing w:line="264" w:lineRule="auto"/>
        <w:jc w:val="both"/>
        <w:rPr>
          <w:b/>
          <w:bCs/>
        </w:rPr>
      </w:pPr>
      <w:r>
        <w:rPr>
          <w:b/>
          <w:bCs/>
        </w:rPr>
        <w:t>Czy uważają Państwo</w:t>
      </w:r>
      <w:r w:rsidR="00910A56" w:rsidRPr="001B1DEF">
        <w:rPr>
          <w:b/>
          <w:bCs/>
        </w:rPr>
        <w:t xml:space="preserve">, że kotły na paliwa </w:t>
      </w:r>
      <w:r w:rsidR="00A922EE">
        <w:rPr>
          <w:b/>
          <w:bCs/>
        </w:rPr>
        <w:t>ciekłe i gazowe</w:t>
      </w:r>
      <w:r w:rsidR="00C02C68" w:rsidRPr="001B1DEF">
        <w:rPr>
          <w:b/>
          <w:bCs/>
        </w:rPr>
        <w:t xml:space="preserve"> o mocy 0,</w:t>
      </w:r>
      <w:r w:rsidR="00A922EE">
        <w:rPr>
          <w:b/>
          <w:bCs/>
        </w:rPr>
        <w:t>4</w:t>
      </w:r>
      <w:r w:rsidR="00C02C68" w:rsidRPr="001B1DEF">
        <w:rPr>
          <w:b/>
          <w:bCs/>
        </w:rPr>
        <w:t>-1</w:t>
      </w:r>
      <w:r w:rsidR="00847DF9">
        <w:rPr>
          <w:b/>
          <w:bCs/>
        </w:rPr>
        <w:t xml:space="preserve"> </w:t>
      </w:r>
      <w:r w:rsidR="00C02C68" w:rsidRPr="001B1DEF">
        <w:rPr>
          <w:b/>
          <w:bCs/>
        </w:rPr>
        <w:t>MW</w:t>
      </w:r>
      <w:r w:rsidR="00910A56" w:rsidRPr="001B1DEF">
        <w:rPr>
          <w:b/>
          <w:bCs/>
        </w:rPr>
        <w:t xml:space="preserve"> powinny </w:t>
      </w:r>
      <w:r w:rsidR="00EE0928" w:rsidRPr="001B1DEF">
        <w:rPr>
          <w:b/>
          <w:bCs/>
        </w:rPr>
        <w:t>docelowo podlegać uregulowaniom jakościowym</w:t>
      </w:r>
      <w:r w:rsidR="0070008C">
        <w:rPr>
          <w:b/>
          <w:bCs/>
        </w:rPr>
        <w:t xml:space="preserve"> </w:t>
      </w:r>
      <w:r w:rsidR="005652A8" w:rsidRPr="001B1DEF">
        <w:rPr>
          <w:b/>
          <w:bCs/>
        </w:rPr>
        <w:t xml:space="preserve">takim samym jak kotły o mocy </w:t>
      </w:r>
      <w:r w:rsidR="005652A8">
        <w:rPr>
          <w:b/>
          <w:bCs/>
        </w:rPr>
        <w:t>≤</w:t>
      </w:r>
      <w:r w:rsidR="005652A8" w:rsidRPr="001B1DEF">
        <w:rPr>
          <w:b/>
          <w:bCs/>
        </w:rPr>
        <w:t>0,</w:t>
      </w:r>
      <w:r w:rsidR="005652A8">
        <w:rPr>
          <w:b/>
          <w:bCs/>
        </w:rPr>
        <w:t>4</w:t>
      </w:r>
      <w:r w:rsidR="005652A8" w:rsidRPr="001B1DEF">
        <w:rPr>
          <w:b/>
          <w:bCs/>
        </w:rPr>
        <w:t>MW</w:t>
      </w:r>
      <w:r w:rsidR="005652A8">
        <w:rPr>
          <w:b/>
          <w:bCs/>
        </w:rPr>
        <w:t xml:space="preserve"> </w:t>
      </w:r>
      <w:r w:rsidR="0070008C">
        <w:rPr>
          <w:b/>
          <w:bCs/>
        </w:rPr>
        <w:t>wg Dyrektywy ekoprojekt</w:t>
      </w:r>
      <w:r w:rsidR="005652A8">
        <w:rPr>
          <w:b/>
          <w:bCs/>
        </w:rPr>
        <w:t xml:space="preserve">, zgodnie z </w:t>
      </w:r>
      <w:r w:rsidR="00A922EE" w:rsidRPr="005652A8">
        <w:rPr>
          <w:b/>
          <w:bCs/>
        </w:rPr>
        <w:t>Rozporządzeniem Komisji (UE) N</w:t>
      </w:r>
      <w:r w:rsidR="005652A8">
        <w:rPr>
          <w:b/>
          <w:bCs/>
        </w:rPr>
        <w:t>r</w:t>
      </w:r>
      <w:r w:rsidR="00A922EE" w:rsidRPr="005652A8">
        <w:rPr>
          <w:b/>
          <w:bCs/>
        </w:rPr>
        <w:t xml:space="preserve"> 813/2013 z dnia 2 sierpnia 2013 r.</w:t>
      </w:r>
      <w:r w:rsidR="0070008C" w:rsidRPr="0070008C">
        <w:rPr>
          <w:b/>
          <w:bCs/>
          <w:i/>
        </w:rPr>
        <w:t xml:space="preserve"> </w:t>
      </w:r>
      <w:r w:rsidR="00A922EE" w:rsidRPr="0070008C">
        <w:rPr>
          <w:b/>
          <w:bCs/>
          <w:i/>
        </w:rPr>
        <w:t>w sprawie wykonania dyrektywy Parlamentu Europejskiego i Rady 2009/125/WE w odniesieniu do wymogów dotyczących ekoprojektu dla ogrzewaczy pomieszczeń i ogrzewaczy wielofunkcyjnych; L 239/136</w:t>
      </w:r>
      <w:r w:rsidR="0070008C">
        <w:rPr>
          <w:b/>
          <w:bCs/>
        </w:rPr>
        <w:t>)</w:t>
      </w:r>
      <w:r w:rsidR="00910A56" w:rsidRPr="0070008C">
        <w:rPr>
          <w:b/>
          <w:bCs/>
        </w:rPr>
        <w:t>:</w:t>
      </w:r>
    </w:p>
    <w:p w:rsidR="00910A56" w:rsidRDefault="005C0137" w:rsidP="0030769E">
      <w:pPr>
        <w:spacing w:line="264" w:lineRule="auto"/>
        <w:jc w:val="both"/>
      </w:pPr>
      <w:r>
        <w:fldChar w:fldCharType="begin">
          <w:ffData>
            <w:name w:val="Wybór2"/>
            <w:enabled/>
            <w:calcOnExit w:val="0"/>
            <w:checkBox>
              <w:size w:val="36"/>
              <w:default w:val="0"/>
            </w:checkBox>
          </w:ffData>
        </w:fldChar>
      </w:r>
      <w:r w:rsidR="00910A56">
        <w:instrText xml:space="preserve"> FORMCHECKBOX </w:instrText>
      </w:r>
      <w:r w:rsidR="0003011C">
        <w:fldChar w:fldCharType="separate"/>
      </w:r>
      <w:r>
        <w:fldChar w:fldCharType="end"/>
      </w:r>
      <w:r w:rsidR="00910A56">
        <w:t xml:space="preserve"> T</w:t>
      </w:r>
      <w:r w:rsidR="00910A56" w:rsidRPr="00C561FD">
        <w:t>ak</w:t>
      </w:r>
      <w:r w:rsidR="00910A56" w:rsidRPr="00C561FD">
        <w:tab/>
      </w:r>
      <w:r w:rsidR="00910A56" w:rsidRPr="00C561FD">
        <w:tab/>
        <w:t xml:space="preserve">         </w:t>
      </w:r>
    </w:p>
    <w:p w:rsidR="00F32FB4" w:rsidRPr="00A922EE" w:rsidRDefault="005C0137" w:rsidP="0030769E">
      <w:pPr>
        <w:spacing w:line="264" w:lineRule="auto"/>
        <w:jc w:val="both"/>
      </w:pPr>
      <w:r>
        <w:fldChar w:fldCharType="begin">
          <w:ffData>
            <w:name w:val="Wybór2"/>
            <w:enabled/>
            <w:calcOnExit w:val="0"/>
            <w:checkBox>
              <w:size w:val="36"/>
              <w:default w:val="0"/>
              <w:checked w:val="0"/>
            </w:checkBox>
          </w:ffData>
        </w:fldChar>
      </w:r>
      <w:r w:rsidR="00910A56">
        <w:instrText xml:space="preserve"> FORMCHECKBOX </w:instrText>
      </w:r>
      <w:r w:rsidR="0003011C">
        <w:fldChar w:fldCharType="separate"/>
      </w:r>
      <w:r>
        <w:fldChar w:fldCharType="end"/>
      </w:r>
      <w:r w:rsidR="00910A56">
        <w:t xml:space="preserve"> Ni</w:t>
      </w:r>
      <w:r w:rsidR="00910A56" w:rsidRPr="00C561FD">
        <w:t>e</w:t>
      </w:r>
    </w:p>
    <w:p w:rsidR="00F32FB4" w:rsidRDefault="00F32FB4" w:rsidP="0030769E">
      <w:pPr>
        <w:spacing w:line="264" w:lineRule="auto"/>
        <w:jc w:val="both"/>
        <w:rPr>
          <w:b/>
          <w:bCs/>
        </w:rPr>
      </w:pPr>
    </w:p>
    <w:p w:rsidR="00EE0928" w:rsidRPr="001B1DEF" w:rsidRDefault="00485C9A" w:rsidP="0030769E">
      <w:pPr>
        <w:numPr>
          <w:ilvl w:val="0"/>
          <w:numId w:val="12"/>
        </w:numPr>
        <w:spacing w:line="264" w:lineRule="auto"/>
        <w:jc w:val="both"/>
        <w:rPr>
          <w:b/>
          <w:bCs/>
        </w:rPr>
      </w:pPr>
      <w:r>
        <w:rPr>
          <w:b/>
          <w:bCs/>
        </w:rPr>
        <w:t>Czy uważają Państwo</w:t>
      </w:r>
      <w:r w:rsidR="00EE0928" w:rsidRPr="001B1DEF">
        <w:rPr>
          <w:b/>
          <w:bCs/>
        </w:rPr>
        <w:t>, ż</w:t>
      </w:r>
      <w:r w:rsidR="00A922EE">
        <w:rPr>
          <w:b/>
          <w:bCs/>
        </w:rPr>
        <w:t>e kotły na paliwa stałe o mocy 0</w:t>
      </w:r>
      <w:r w:rsidR="00EE0928" w:rsidRPr="001B1DEF">
        <w:rPr>
          <w:b/>
          <w:bCs/>
        </w:rPr>
        <w:t>,</w:t>
      </w:r>
      <w:r w:rsidR="00A922EE">
        <w:rPr>
          <w:b/>
          <w:bCs/>
        </w:rPr>
        <w:t>4</w:t>
      </w:r>
      <w:r w:rsidR="00EE0928" w:rsidRPr="001B1DEF">
        <w:rPr>
          <w:b/>
          <w:bCs/>
        </w:rPr>
        <w:t>-1</w:t>
      </w:r>
      <w:r w:rsidR="00847DF9">
        <w:rPr>
          <w:b/>
          <w:bCs/>
        </w:rPr>
        <w:t xml:space="preserve"> </w:t>
      </w:r>
      <w:r w:rsidR="00EE0928" w:rsidRPr="001B1DEF">
        <w:rPr>
          <w:b/>
          <w:bCs/>
        </w:rPr>
        <w:t xml:space="preserve">MW powinny docelowo zostać objęte uregulowaniom jakościowym takim jak </w:t>
      </w:r>
      <w:r w:rsidR="005652A8">
        <w:rPr>
          <w:b/>
          <w:bCs/>
        </w:rPr>
        <w:t>kotły</w:t>
      </w:r>
      <w:r w:rsidR="00EE0928" w:rsidRPr="001B1DEF">
        <w:rPr>
          <w:b/>
          <w:bCs/>
        </w:rPr>
        <w:t xml:space="preserve"> 1-5 MW, zgodnie z dyrektywą MCP (</w:t>
      </w:r>
      <w:r w:rsidR="0070008C" w:rsidRPr="0070008C">
        <w:rPr>
          <w:b/>
          <w:bCs/>
          <w:i/>
        </w:rPr>
        <w:t>Dyrektywa Parlamentu Europejskiego i Rady (UE) 2015/2193 z dnia 25 listopada 2015 r. w sprawie ograniczenia emisji niektórych zanieczyszczeń do powietrza ze średnich obiektów energetycznego spalania</w:t>
      </w:r>
      <w:r w:rsidR="0070008C">
        <w:rPr>
          <w:b/>
          <w:bCs/>
          <w:i/>
        </w:rPr>
        <w:t xml:space="preserve">; </w:t>
      </w:r>
      <w:r w:rsidR="0070008C" w:rsidRPr="0070008C">
        <w:rPr>
          <w:b/>
          <w:bCs/>
          <w:i/>
        </w:rPr>
        <w:t>L 313/1</w:t>
      </w:r>
      <w:r w:rsidR="0070008C">
        <w:rPr>
          <w:b/>
          <w:bCs/>
        </w:rPr>
        <w:t>)</w:t>
      </w:r>
      <w:r w:rsidR="00EE0928" w:rsidRPr="001B1DEF">
        <w:rPr>
          <w:b/>
          <w:bCs/>
        </w:rPr>
        <w:t>:</w:t>
      </w:r>
    </w:p>
    <w:p w:rsidR="00EE0928" w:rsidRDefault="005C0137" w:rsidP="0030769E">
      <w:pPr>
        <w:spacing w:line="264" w:lineRule="auto"/>
        <w:jc w:val="both"/>
      </w:pPr>
      <w:r>
        <w:fldChar w:fldCharType="begin">
          <w:ffData>
            <w:name w:val="Wybór2"/>
            <w:enabled/>
            <w:calcOnExit w:val="0"/>
            <w:checkBox>
              <w:size w:val="36"/>
              <w:default w:val="0"/>
            </w:checkBox>
          </w:ffData>
        </w:fldChar>
      </w:r>
      <w:r w:rsidR="00EE0928">
        <w:instrText xml:space="preserve"> FORMCHECKBOX </w:instrText>
      </w:r>
      <w:r w:rsidR="0003011C">
        <w:fldChar w:fldCharType="separate"/>
      </w:r>
      <w:r>
        <w:fldChar w:fldCharType="end"/>
      </w:r>
      <w:r w:rsidR="00EE0928">
        <w:t xml:space="preserve"> T</w:t>
      </w:r>
      <w:r w:rsidR="00EE0928" w:rsidRPr="00C561FD">
        <w:t>ak</w:t>
      </w:r>
      <w:r w:rsidR="00EE0928" w:rsidRPr="00C561FD">
        <w:tab/>
      </w:r>
      <w:r w:rsidR="00EE0928" w:rsidRPr="00C561FD">
        <w:tab/>
        <w:t xml:space="preserve">         </w:t>
      </w:r>
    </w:p>
    <w:p w:rsidR="00EE0928" w:rsidRPr="00C561FD" w:rsidRDefault="005C0137" w:rsidP="0030769E">
      <w:pPr>
        <w:spacing w:line="264" w:lineRule="auto"/>
        <w:jc w:val="both"/>
      </w:pPr>
      <w:r>
        <w:fldChar w:fldCharType="begin">
          <w:ffData>
            <w:name w:val="Wybór2"/>
            <w:enabled/>
            <w:calcOnExit w:val="0"/>
            <w:checkBox>
              <w:size w:val="36"/>
              <w:default w:val="0"/>
              <w:checked w:val="0"/>
            </w:checkBox>
          </w:ffData>
        </w:fldChar>
      </w:r>
      <w:r w:rsidR="00EE0928">
        <w:instrText xml:space="preserve"> FORMCHECKBOX </w:instrText>
      </w:r>
      <w:r w:rsidR="0003011C">
        <w:fldChar w:fldCharType="separate"/>
      </w:r>
      <w:r>
        <w:fldChar w:fldCharType="end"/>
      </w:r>
      <w:r w:rsidR="00EE0928">
        <w:t xml:space="preserve"> Ni</w:t>
      </w:r>
      <w:r w:rsidR="00EE0928" w:rsidRPr="00C561FD">
        <w:t>e</w:t>
      </w:r>
    </w:p>
    <w:p w:rsidR="008E201C" w:rsidRDefault="008E201C" w:rsidP="0030769E">
      <w:pPr>
        <w:spacing w:line="264" w:lineRule="auto"/>
        <w:jc w:val="both"/>
      </w:pPr>
    </w:p>
    <w:p w:rsidR="00485C9A" w:rsidRDefault="00485C9A" w:rsidP="0051675A">
      <w:pPr>
        <w:framePr w:w="8957" w:h="2161" w:hSpace="141" w:wrap="around" w:vAnchor="text" w:hAnchor="page" w:x="1417" w:y="357"/>
        <w:pBdr>
          <w:top w:val="single" w:sz="6" w:space="1" w:color="auto"/>
          <w:left w:val="single" w:sz="6" w:space="1" w:color="auto"/>
          <w:bottom w:val="single" w:sz="6" w:space="1" w:color="auto"/>
          <w:right w:val="single" w:sz="6" w:space="1" w:color="auto"/>
        </w:pBdr>
        <w:spacing w:line="264" w:lineRule="auto"/>
        <w:rPr>
          <w:bCs/>
          <w:sz w:val="28"/>
          <w:szCs w:val="28"/>
        </w:rPr>
      </w:pPr>
    </w:p>
    <w:p w:rsidR="00485C9A" w:rsidRDefault="00485C9A" w:rsidP="0051675A">
      <w:pPr>
        <w:framePr w:w="8957" w:h="2161" w:hSpace="141" w:wrap="around" w:vAnchor="text" w:hAnchor="page" w:x="1417" w:y="357"/>
        <w:pBdr>
          <w:top w:val="single" w:sz="6" w:space="1" w:color="auto"/>
          <w:left w:val="single" w:sz="6" w:space="1" w:color="auto"/>
          <w:bottom w:val="single" w:sz="6" w:space="1" w:color="auto"/>
          <w:right w:val="single" w:sz="6" w:space="1" w:color="auto"/>
        </w:pBdr>
        <w:spacing w:line="264" w:lineRule="auto"/>
        <w:rPr>
          <w:bCs/>
          <w:sz w:val="28"/>
          <w:szCs w:val="28"/>
        </w:rPr>
      </w:pPr>
    </w:p>
    <w:p w:rsidR="00485C9A" w:rsidRDefault="00485C9A" w:rsidP="0051675A">
      <w:pPr>
        <w:framePr w:w="8957" w:h="2161" w:hSpace="141" w:wrap="around" w:vAnchor="text" w:hAnchor="page" w:x="1417" w:y="357"/>
        <w:pBdr>
          <w:top w:val="single" w:sz="6" w:space="1" w:color="auto"/>
          <w:left w:val="single" w:sz="6" w:space="1" w:color="auto"/>
          <w:bottom w:val="single" w:sz="6" w:space="1" w:color="auto"/>
          <w:right w:val="single" w:sz="6" w:space="1" w:color="auto"/>
        </w:pBdr>
        <w:spacing w:line="264" w:lineRule="auto"/>
        <w:rPr>
          <w:bCs/>
          <w:sz w:val="28"/>
          <w:szCs w:val="28"/>
        </w:rPr>
      </w:pPr>
    </w:p>
    <w:p w:rsidR="00485C9A" w:rsidRDefault="00485C9A" w:rsidP="0051675A">
      <w:pPr>
        <w:framePr w:w="8957" w:h="2161" w:hSpace="141" w:wrap="around" w:vAnchor="text" w:hAnchor="page" w:x="1417" w:y="357"/>
        <w:pBdr>
          <w:top w:val="single" w:sz="6" w:space="1" w:color="auto"/>
          <w:left w:val="single" w:sz="6" w:space="1" w:color="auto"/>
          <w:bottom w:val="single" w:sz="6" w:space="1" w:color="auto"/>
          <w:right w:val="single" w:sz="6" w:space="1" w:color="auto"/>
        </w:pBdr>
        <w:spacing w:line="264" w:lineRule="auto"/>
        <w:rPr>
          <w:bCs/>
          <w:sz w:val="28"/>
          <w:szCs w:val="28"/>
        </w:rPr>
      </w:pPr>
    </w:p>
    <w:p w:rsidR="00485C9A" w:rsidRPr="005B0C49" w:rsidRDefault="00485C9A" w:rsidP="0051675A">
      <w:pPr>
        <w:framePr w:w="8957" w:h="2161" w:hSpace="141" w:wrap="around" w:vAnchor="text" w:hAnchor="page" w:x="1417" w:y="357"/>
        <w:pBdr>
          <w:top w:val="single" w:sz="6" w:space="1" w:color="auto"/>
          <w:left w:val="single" w:sz="6" w:space="1" w:color="auto"/>
          <w:bottom w:val="single" w:sz="6" w:space="1" w:color="auto"/>
          <w:right w:val="single" w:sz="6" w:space="1" w:color="auto"/>
        </w:pBdr>
        <w:spacing w:line="264" w:lineRule="auto"/>
        <w:rPr>
          <w:bCs/>
          <w:sz w:val="28"/>
          <w:szCs w:val="28"/>
        </w:rPr>
      </w:pPr>
    </w:p>
    <w:p w:rsidR="008E201C" w:rsidRDefault="008E201C" w:rsidP="0030769E">
      <w:pPr>
        <w:spacing w:line="264" w:lineRule="auto"/>
        <w:jc w:val="both"/>
        <w:outlineLvl w:val="0"/>
        <w:rPr>
          <w:b/>
          <w:bCs/>
        </w:rPr>
      </w:pPr>
      <w:r w:rsidRPr="00C561FD">
        <w:rPr>
          <w:b/>
          <w:bCs/>
        </w:rPr>
        <w:t>UWAGI</w:t>
      </w:r>
      <w:r w:rsidR="00EE0928">
        <w:rPr>
          <w:b/>
          <w:bCs/>
        </w:rPr>
        <w:t xml:space="preserve"> (komentarz, sugestie, propozycje)</w:t>
      </w:r>
      <w:r w:rsidRPr="00C561FD">
        <w:rPr>
          <w:b/>
          <w:bCs/>
        </w:rPr>
        <w:t>:</w:t>
      </w:r>
    </w:p>
    <w:p w:rsidR="0030769E" w:rsidRDefault="0030769E" w:rsidP="0030769E">
      <w:pPr>
        <w:spacing w:line="264" w:lineRule="auto"/>
        <w:jc w:val="both"/>
        <w:rPr>
          <w:b/>
          <w:bCs/>
        </w:rPr>
      </w:pPr>
    </w:p>
    <w:p w:rsidR="00485C9A" w:rsidRPr="005652A8" w:rsidRDefault="00485C9A" w:rsidP="0030769E">
      <w:pPr>
        <w:spacing w:line="264" w:lineRule="auto"/>
        <w:jc w:val="both"/>
      </w:pPr>
      <w:r>
        <w:rPr>
          <w:b/>
          <w:bCs/>
        </w:rPr>
        <w:t>NAZWA FIRMY</w:t>
      </w:r>
      <w:r w:rsidR="0030769E">
        <w:rPr>
          <w:sz w:val="28"/>
          <w:szCs w:val="28"/>
        </w:rPr>
        <w:t xml:space="preserve"> </w:t>
      </w:r>
      <w:r w:rsidR="0030769E" w:rsidRPr="005652A8">
        <w:t>(fakultatywnie)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6844B6" w:rsidRPr="00C561FD" w:rsidTr="00485C9A">
        <w:tc>
          <w:tcPr>
            <w:tcW w:w="9062" w:type="dxa"/>
            <w:shd w:val="clear" w:color="auto" w:fill="auto"/>
          </w:tcPr>
          <w:p w:rsidR="00423572" w:rsidRDefault="00423572" w:rsidP="0030769E">
            <w:pPr>
              <w:spacing w:line="264" w:lineRule="auto"/>
              <w:jc w:val="both"/>
              <w:rPr>
                <w:b/>
                <w:bCs/>
              </w:rPr>
            </w:pPr>
          </w:p>
          <w:p w:rsidR="0051675A" w:rsidRPr="00C561FD" w:rsidRDefault="0051675A" w:rsidP="0030769E">
            <w:pPr>
              <w:spacing w:line="264" w:lineRule="auto"/>
              <w:jc w:val="both"/>
              <w:rPr>
                <w:b/>
                <w:bCs/>
              </w:rPr>
            </w:pPr>
          </w:p>
        </w:tc>
      </w:tr>
    </w:tbl>
    <w:p w:rsidR="00147A81" w:rsidRDefault="00147A81" w:rsidP="0051675A">
      <w:pPr>
        <w:spacing w:line="264" w:lineRule="auto"/>
      </w:pPr>
    </w:p>
    <w:sectPr w:rsidR="00147A81" w:rsidSect="0051675A">
      <w:footerReference w:type="default" r:id="rId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11C" w:rsidRDefault="0003011C" w:rsidP="0051675A">
      <w:r>
        <w:separator/>
      </w:r>
    </w:p>
  </w:endnote>
  <w:endnote w:type="continuationSeparator" w:id="0">
    <w:p w:rsidR="0003011C" w:rsidRDefault="0003011C" w:rsidP="0051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 55 Roman">
    <w:altName w:val="Arial Narrow"/>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2904"/>
      <w:docPartObj>
        <w:docPartGallery w:val="Page Numbers (Bottom of Page)"/>
        <w:docPartUnique/>
      </w:docPartObj>
    </w:sdtPr>
    <w:sdtEndPr/>
    <w:sdtContent>
      <w:p w:rsidR="0051675A" w:rsidRDefault="0003011C">
        <w:pPr>
          <w:pStyle w:val="Stopka"/>
          <w:jc w:val="center"/>
        </w:pPr>
        <w:r>
          <w:fldChar w:fldCharType="begin"/>
        </w:r>
        <w:r>
          <w:instrText xml:space="preserve"> PAGE   \* MERGEFORMAT </w:instrText>
        </w:r>
        <w:r>
          <w:fldChar w:fldCharType="separate"/>
        </w:r>
        <w:r w:rsidR="003E571A">
          <w:rPr>
            <w:noProof/>
          </w:rPr>
          <w:t>1</w:t>
        </w:r>
        <w:r>
          <w:rPr>
            <w:noProof/>
          </w:rPr>
          <w:fldChar w:fldCharType="end"/>
        </w:r>
      </w:p>
    </w:sdtContent>
  </w:sdt>
  <w:p w:rsidR="0051675A" w:rsidRDefault="005167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11C" w:rsidRDefault="0003011C" w:rsidP="0051675A">
      <w:r>
        <w:separator/>
      </w:r>
    </w:p>
  </w:footnote>
  <w:footnote w:type="continuationSeparator" w:id="0">
    <w:p w:rsidR="0003011C" w:rsidRDefault="0003011C" w:rsidP="00516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745"/>
        </w:tabs>
        <w:ind w:left="915" w:hanging="207"/>
      </w:pPr>
      <w:rPr>
        <w:rFonts w:ascii="Symbol" w:hAnsi="Symbol"/>
        <w:color w:val="000000"/>
      </w:rPr>
    </w:lvl>
  </w:abstractNum>
  <w:abstractNum w:abstractNumId="1" w15:restartNumberingAfterBreak="0">
    <w:nsid w:val="0D5073C7"/>
    <w:multiLevelType w:val="hybridMultilevel"/>
    <w:tmpl w:val="28467CE4"/>
    <w:lvl w:ilvl="0" w:tplc="A0C2A3A8">
      <w:start w:val="1"/>
      <w:numFmt w:val="bullet"/>
      <w:pStyle w:val="Podstawowypunktory"/>
      <w:lvlText w:val=""/>
      <w:lvlJc w:val="left"/>
      <w:pPr>
        <w:tabs>
          <w:tab w:val="num" w:pos="454"/>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E5851"/>
    <w:multiLevelType w:val="hybridMultilevel"/>
    <w:tmpl w:val="4C4420F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2F7175"/>
    <w:multiLevelType w:val="hybridMultilevel"/>
    <w:tmpl w:val="BDB42B46"/>
    <w:lvl w:ilvl="0" w:tplc="6526C904">
      <w:start w:val="1"/>
      <w:numFmt w:val="bullet"/>
      <w:lvlText w:val=""/>
      <w:lvlJc w:val="left"/>
      <w:pPr>
        <w:tabs>
          <w:tab w:val="num" w:pos="814"/>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39A4E14"/>
    <w:multiLevelType w:val="hybridMultilevel"/>
    <w:tmpl w:val="4C4420F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866A24"/>
    <w:multiLevelType w:val="hybridMultilevel"/>
    <w:tmpl w:val="7E1C77C0"/>
    <w:lvl w:ilvl="0" w:tplc="6526C904">
      <w:start w:val="1"/>
      <w:numFmt w:val="bullet"/>
      <w:lvlText w:val=""/>
      <w:lvlJc w:val="left"/>
      <w:pPr>
        <w:tabs>
          <w:tab w:val="num" w:pos="454"/>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070348"/>
    <w:multiLevelType w:val="hybridMultilevel"/>
    <w:tmpl w:val="7270BB0C"/>
    <w:lvl w:ilvl="0" w:tplc="04150001">
      <w:start w:val="1"/>
      <w:numFmt w:val="bullet"/>
      <w:lvlText w:val=""/>
      <w:lvlJc w:val="left"/>
      <w:pPr>
        <w:tabs>
          <w:tab w:val="num" w:pos="720"/>
        </w:tabs>
        <w:ind w:left="720" w:hanging="360"/>
      </w:pPr>
      <w:rPr>
        <w:rFonts w:ascii="Symbol" w:hAnsi="Symbol" w:hint="default"/>
      </w:rPr>
    </w:lvl>
    <w:lvl w:ilvl="1" w:tplc="52981856">
      <w:numFmt w:val="bullet"/>
      <w:lvlText w:val="-"/>
      <w:lvlJc w:val="left"/>
      <w:pPr>
        <w:tabs>
          <w:tab w:val="num" w:pos="1440"/>
        </w:tabs>
        <w:ind w:left="1440" w:hanging="360"/>
      </w:pPr>
      <w:rPr>
        <w:rFonts w:ascii="Calibri" w:eastAsia="Times New Roman" w:hAnsi="Calibri" w:cs="Aria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2900BC"/>
    <w:multiLevelType w:val="multilevel"/>
    <w:tmpl w:val="B7C8F5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18E76CD"/>
    <w:multiLevelType w:val="hybridMultilevel"/>
    <w:tmpl w:val="4C4420F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A729B4"/>
    <w:multiLevelType w:val="hybridMultilevel"/>
    <w:tmpl w:val="4C4420F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A274D2"/>
    <w:multiLevelType w:val="hybridMultilevel"/>
    <w:tmpl w:val="EB9662F4"/>
    <w:lvl w:ilvl="0" w:tplc="DC764A4C">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E34BB7"/>
    <w:multiLevelType w:val="hybridMultilevel"/>
    <w:tmpl w:val="4C4420F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577D1C"/>
    <w:multiLevelType w:val="hybridMultilevel"/>
    <w:tmpl w:val="4C4420F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0D7D86"/>
    <w:multiLevelType w:val="hybridMultilevel"/>
    <w:tmpl w:val="BC2200E0"/>
    <w:lvl w:ilvl="0" w:tplc="6526C904">
      <w:start w:val="1"/>
      <w:numFmt w:val="bullet"/>
      <w:lvlText w:val=""/>
      <w:lvlJc w:val="left"/>
      <w:pPr>
        <w:tabs>
          <w:tab w:val="num" w:pos="661"/>
        </w:tabs>
        <w:ind w:left="927" w:hanging="360"/>
      </w:pPr>
      <w:rPr>
        <w:rFonts w:ascii="Symbol" w:hAnsi="Symbol" w:hint="default"/>
      </w:rPr>
    </w:lvl>
    <w:lvl w:ilvl="1" w:tplc="04150003" w:tentative="1">
      <w:start w:val="1"/>
      <w:numFmt w:val="bullet"/>
      <w:lvlText w:val="o"/>
      <w:lvlJc w:val="left"/>
      <w:pPr>
        <w:tabs>
          <w:tab w:val="num" w:pos="1647"/>
        </w:tabs>
        <w:ind w:left="1647" w:hanging="360"/>
      </w:pPr>
      <w:rPr>
        <w:rFonts w:ascii="Courier New" w:hAnsi="Courier New" w:cs="Courier New"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cs="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cs="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72D52F76"/>
    <w:multiLevelType w:val="hybridMultilevel"/>
    <w:tmpl w:val="78FCBE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E26D92"/>
    <w:multiLevelType w:val="hybridMultilevel"/>
    <w:tmpl w:val="89DEAE16"/>
    <w:lvl w:ilvl="0" w:tplc="6526C904">
      <w:start w:val="1"/>
      <w:numFmt w:val="bullet"/>
      <w:lvlText w:val=""/>
      <w:lvlJc w:val="left"/>
      <w:pPr>
        <w:tabs>
          <w:tab w:val="num" w:pos="514"/>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74D55949"/>
    <w:multiLevelType w:val="hybridMultilevel"/>
    <w:tmpl w:val="4C4420F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4378CC"/>
    <w:multiLevelType w:val="hybridMultilevel"/>
    <w:tmpl w:val="DF704F64"/>
    <w:lvl w:ilvl="0" w:tplc="6526C904">
      <w:start w:val="1"/>
      <w:numFmt w:val="bullet"/>
      <w:lvlText w:val=""/>
      <w:lvlJc w:val="left"/>
      <w:pPr>
        <w:tabs>
          <w:tab w:val="num" w:pos="454"/>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694FB9"/>
    <w:multiLevelType w:val="hybridMultilevel"/>
    <w:tmpl w:val="7B0CF8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B073D9"/>
    <w:multiLevelType w:val="hybridMultilevel"/>
    <w:tmpl w:val="2084E476"/>
    <w:lvl w:ilvl="0" w:tplc="6526C904">
      <w:start w:val="1"/>
      <w:numFmt w:val="bullet"/>
      <w:lvlText w:val=""/>
      <w:lvlJc w:val="left"/>
      <w:pPr>
        <w:tabs>
          <w:tab w:val="num" w:pos="514"/>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num w:numId="1">
    <w:abstractNumId w:val="15"/>
  </w:num>
  <w:num w:numId="2">
    <w:abstractNumId w:val="19"/>
  </w:num>
  <w:num w:numId="3">
    <w:abstractNumId w:val="0"/>
  </w:num>
  <w:num w:numId="4">
    <w:abstractNumId w:val="6"/>
  </w:num>
  <w:num w:numId="5">
    <w:abstractNumId w:val="1"/>
  </w:num>
  <w:num w:numId="6">
    <w:abstractNumId w:val="13"/>
  </w:num>
  <w:num w:numId="7">
    <w:abstractNumId w:val="5"/>
  </w:num>
  <w:num w:numId="8">
    <w:abstractNumId w:val="3"/>
  </w:num>
  <w:num w:numId="9">
    <w:abstractNumId w:val="17"/>
  </w:num>
  <w:num w:numId="10">
    <w:abstractNumId w:val="7"/>
  </w:num>
  <w:num w:numId="11">
    <w:abstractNumId w:val="18"/>
  </w:num>
  <w:num w:numId="12">
    <w:abstractNumId w:val="8"/>
  </w:num>
  <w:num w:numId="13">
    <w:abstractNumId w:val="4"/>
  </w:num>
  <w:num w:numId="14">
    <w:abstractNumId w:val="16"/>
  </w:num>
  <w:num w:numId="15">
    <w:abstractNumId w:val="12"/>
  </w:num>
  <w:num w:numId="16">
    <w:abstractNumId w:val="2"/>
  </w:num>
  <w:num w:numId="17">
    <w:abstractNumId w:val="9"/>
  </w:num>
  <w:num w:numId="18">
    <w:abstractNumId w:val="11"/>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201C"/>
    <w:rsid w:val="0003011C"/>
    <w:rsid w:val="000366F0"/>
    <w:rsid w:val="000440DA"/>
    <w:rsid w:val="000C388C"/>
    <w:rsid w:val="000C538D"/>
    <w:rsid w:val="000D5BB0"/>
    <w:rsid w:val="001472A8"/>
    <w:rsid w:val="00147A81"/>
    <w:rsid w:val="001661A8"/>
    <w:rsid w:val="00194634"/>
    <w:rsid w:val="001B1DEF"/>
    <w:rsid w:val="00220D03"/>
    <w:rsid w:val="00251C8D"/>
    <w:rsid w:val="0025591A"/>
    <w:rsid w:val="002D168E"/>
    <w:rsid w:val="0030769E"/>
    <w:rsid w:val="00322921"/>
    <w:rsid w:val="00362061"/>
    <w:rsid w:val="0036715F"/>
    <w:rsid w:val="00376A1C"/>
    <w:rsid w:val="003D030C"/>
    <w:rsid w:val="003E571A"/>
    <w:rsid w:val="003E65FA"/>
    <w:rsid w:val="00423572"/>
    <w:rsid w:val="00485C9A"/>
    <w:rsid w:val="00516156"/>
    <w:rsid w:val="0051675A"/>
    <w:rsid w:val="0052267F"/>
    <w:rsid w:val="00555CAE"/>
    <w:rsid w:val="005652A8"/>
    <w:rsid w:val="0059199B"/>
    <w:rsid w:val="005C0137"/>
    <w:rsid w:val="005D5B77"/>
    <w:rsid w:val="005F4836"/>
    <w:rsid w:val="00617944"/>
    <w:rsid w:val="00662F07"/>
    <w:rsid w:val="006844B6"/>
    <w:rsid w:val="006D43E4"/>
    <w:rsid w:val="0070008C"/>
    <w:rsid w:val="008023AD"/>
    <w:rsid w:val="0083348E"/>
    <w:rsid w:val="00847DF9"/>
    <w:rsid w:val="008E201C"/>
    <w:rsid w:val="008E5694"/>
    <w:rsid w:val="00910A56"/>
    <w:rsid w:val="00964AA6"/>
    <w:rsid w:val="009F4D75"/>
    <w:rsid w:val="00A03863"/>
    <w:rsid w:val="00A51B57"/>
    <w:rsid w:val="00A55E25"/>
    <w:rsid w:val="00A72C3D"/>
    <w:rsid w:val="00A80B00"/>
    <w:rsid w:val="00A922EE"/>
    <w:rsid w:val="00AB36B0"/>
    <w:rsid w:val="00B3278A"/>
    <w:rsid w:val="00B37380"/>
    <w:rsid w:val="00BB19CA"/>
    <w:rsid w:val="00C02C68"/>
    <w:rsid w:val="00C148E5"/>
    <w:rsid w:val="00C24708"/>
    <w:rsid w:val="00D1404A"/>
    <w:rsid w:val="00DA22B4"/>
    <w:rsid w:val="00DC54E8"/>
    <w:rsid w:val="00DE4DED"/>
    <w:rsid w:val="00E32832"/>
    <w:rsid w:val="00E33C9D"/>
    <w:rsid w:val="00E61432"/>
    <w:rsid w:val="00EE0928"/>
    <w:rsid w:val="00F32FB4"/>
    <w:rsid w:val="00F44184"/>
    <w:rsid w:val="00FA2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662B"/>
  <w15:docId w15:val="{45708F46-D851-471D-842E-7D03217A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201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B19CA"/>
    <w:pPr>
      <w:keepNext/>
      <w:outlineLvl w:val="0"/>
    </w:pPr>
    <w:rPr>
      <w:b/>
      <w:bCs/>
    </w:rPr>
  </w:style>
  <w:style w:type="paragraph" w:styleId="Nagwek2">
    <w:name w:val="heading 2"/>
    <w:basedOn w:val="Normalny"/>
    <w:next w:val="Normalny"/>
    <w:link w:val="Nagwek2Znak"/>
    <w:unhideWhenUsed/>
    <w:qFormat/>
    <w:rsid w:val="00BB19CA"/>
    <w:pPr>
      <w:keepNext/>
      <w:ind w:left="3192" w:firstLine="348"/>
      <w:outlineLvl w:val="1"/>
    </w:pPr>
    <w:rPr>
      <w:b/>
      <w:bCs/>
      <w:sz w:val="22"/>
    </w:rPr>
  </w:style>
  <w:style w:type="paragraph" w:styleId="Nagwek3">
    <w:name w:val="heading 3"/>
    <w:basedOn w:val="Normalny"/>
    <w:next w:val="Normalny"/>
    <w:link w:val="Nagwek3Znak"/>
    <w:qFormat/>
    <w:rsid w:val="008E201C"/>
    <w:pPr>
      <w:keepNext/>
      <w:ind w:left="720" w:hanging="720"/>
      <w:jc w:val="center"/>
      <w:outlineLvl w:val="2"/>
    </w:pPr>
    <w:rPr>
      <w:rFonts w:ascii="Arial" w:hAnsi="Arial" w:cs="Arial"/>
      <w:b/>
      <w:sz w:val="40"/>
      <w:szCs w:val="32"/>
    </w:rPr>
  </w:style>
  <w:style w:type="paragraph" w:styleId="Nagwek4">
    <w:name w:val="heading 4"/>
    <w:basedOn w:val="Normalny"/>
    <w:next w:val="Normalny"/>
    <w:link w:val="Nagwek4Znak"/>
    <w:qFormat/>
    <w:rsid w:val="008E201C"/>
    <w:pPr>
      <w:keepNext/>
      <w:ind w:left="864" w:hanging="864"/>
      <w:jc w:val="center"/>
      <w:outlineLvl w:val="3"/>
    </w:pPr>
    <w:rPr>
      <w:b/>
      <w:bCs/>
      <w:u w:val="single"/>
    </w:rPr>
  </w:style>
  <w:style w:type="paragraph" w:styleId="Nagwek5">
    <w:name w:val="heading 5"/>
    <w:basedOn w:val="Normalny"/>
    <w:next w:val="Normalny"/>
    <w:link w:val="Nagwek5Znak"/>
    <w:qFormat/>
    <w:rsid w:val="008E201C"/>
    <w:pPr>
      <w:keepNext/>
      <w:ind w:left="1008" w:hanging="1008"/>
      <w:jc w:val="center"/>
      <w:outlineLvl w:val="4"/>
    </w:pPr>
    <w:rPr>
      <w:rFonts w:ascii="Arial" w:hAnsi="Arial" w:cs="Arial"/>
      <w:sz w:val="36"/>
      <w:szCs w:val="28"/>
    </w:rPr>
  </w:style>
  <w:style w:type="paragraph" w:styleId="Nagwek6">
    <w:name w:val="heading 6"/>
    <w:basedOn w:val="Normalny"/>
    <w:next w:val="Normalny"/>
    <w:link w:val="Nagwek6Znak"/>
    <w:qFormat/>
    <w:rsid w:val="008E201C"/>
    <w:pPr>
      <w:keepNext/>
      <w:ind w:left="1152" w:hanging="1152"/>
      <w:jc w:val="center"/>
      <w:outlineLvl w:val="5"/>
    </w:pPr>
    <w:rPr>
      <w:rFonts w:ascii="Arial" w:hAnsi="Arial" w:cs="Arial"/>
      <w:b/>
      <w:bCs/>
      <w:color w:val="008000"/>
      <w:sz w:val="40"/>
      <w:szCs w:val="28"/>
    </w:rPr>
  </w:style>
  <w:style w:type="paragraph" w:styleId="Nagwek7">
    <w:name w:val="heading 7"/>
    <w:basedOn w:val="Normalny"/>
    <w:next w:val="Normalny"/>
    <w:link w:val="Nagwek7Znak"/>
    <w:qFormat/>
    <w:rsid w:val="008E201C"/>
    <w:pPr>
      <w:keepNext/>
      <w:ind w:left="1296" w:hanging="1296"/>
      <w:jc w:val="center"/>
      <w:outlineLvl w:val="6"/>
    </w:pPr>
    <w:rPr>
      <w:rFonts w:ascii="Arial" w:hAnsi="Arial" w:cs="Arial"/>
      <w:b/>
      <w:bCs/>
      <w:sz w:val="36"/>
      <w:szCs w:val="28"/>
    </w:rPr>
  </w:style>
  <w:style w:type="paragraph" w:styleId="Nagwek8">
    <w:name w:val="heading 8"/>
    <w:basedOn w:val="Normalny"/>
    <w:next w:val="Normalny"/>
    <w:link w:val="Nagwek8Znak"/>
    <w:qFormat/>
    <w:rsid w:val="008E201C"/>
    <w:pPr>
      <w:keepNext/>
      <w:ind w:left="1440" w:hanging="1440"/>
      <w:outlineLvl w:val="7"/>
    </w:pPr>
    <w:rPr>
      <w:rFonts w:ascii="Arial" w:hAnsi="Arial" w:cs="Arial"/>
      <w:b/>
      <w:bCs/>
    </w:rPr>
  </w:style>
  <w:style w:type="paragraph" w:styleId="Nagwek9">
    <w:name w:val="heading 9"/>
    <w:basedOn w:val="Normalny"/>
    <w:next w:val="Normalny"/>
    <w:link w:val="Nagwek9Znak"/>
    <w:qFormat/>
    <w:rsid w:val="008E201C"/>
    <w:pPr>
      <w:keepNext/>
      <w:tabs>
        <w:tab w:val="left" w:pos="6480"/>
      </w:tabs>
      <w:ind w:left="1584" w:hanging="1584"/>
      <w:jc w:val="center"/>
      <w:outlineLvl w:val="8"/>
    </w:pPr>
    <w:rPr>
      <w:rFonts w:ascii="Arial" w:hAnsi="Arial" w:cs="Arial"/>
      <w:b/>
      <w:bCs/>
      <w:sz w:val="14"/>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19CA"/>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BB19CA"/>
    <w:rPr>
      <w:rFonts w:ascii="Times New Roman" w:eastAsia="Times New Roman" w:hAnsi="Times New Roman" w:cs="Times New Roman"/>
      <w:b/>
      <w:bCs/>
      <w:szCs w:val="24"/>
      <w:lang w:eastAsia="pl-PL"/>
    </w:rPr>
  </w:style>
  <w:style w:type="character" w:styleId="Pogrubienie">
    <w:name w:val="Strong"/>
    <w:basedOn w:val="Domylnaczcionkaakapitu"/>
    <w:qFormat/>
    <w:rsid w:val="00BB19CA"/>
    <w:rPr>
      <w:b/>
      <w:bCs/>
      <w:sz w:val="24"/>
      <w:szCs w:val="24"/>
      <w:bdr w:val="none" w:sz="0" w:space="0" w:color="auto" w:frame="1"/>
      <w:shd w:val="clear" w:color="auto" w:fill="auto"/>
    </w:rPr>
  </w:style>
  <w:style w:type="paragraph" w:styleId="Akapitzlist">
    <w:name w:val="List Paragraph"/>
    <w:basedOn w:val="Normalny"/>
    <w:qFormat/>
    <w:rsid w:val="00BB19CA"/>
    <w:pPr>
      <w:ind w:left="720"/>
      <w:contextualSpacing/>
    </w:pPr>
  </w:style>
  <w:style w:type="character" w:customStyle="1" w:styleId="Nagwek3Znak">
    <w:name w:val="Nagłówek 3 Znak"/>
    <w:basedOn w:val="Domylnaczcionkaakapitu"/>
    <w:link w:val="Nagwek3"/>
    <w:rsid w:val="008E201C"/>
    <w:rPr>
      <w:rFonts w:ascii="Arial" w:eastAsia="Times New Roman" w:hAnsi="Arial" w:cs="Arial"/>
      <w:b/>
      <w:sz w:val="40"/>
      <w:szCs w:val="32"/>
      <w:lang w:eastAsia="pl-PL"/>
    </w:rPr>
  </w:style>
  <w:style w:type="character" w:customStyle="1" w:styleId="Nagwek4Znak">
    <w:name w:val="Nagłówek 4 Znak"/>
    <w:basedOn w:val="Domylnaczcionkaakapitu"/>
    <w:link w:val="Nagwek4"/>
    <w:rsid w:val="008E201C"/>
    <w:rPr>
      <w:rFonts w:ascii="Times New Roman" w:eastAsia="Times New Roman" w:hAnsi="Times New Roman" w:cs="Times New Roman"/>
      <w:b/>
      <w:bCs/>
      <w:sz w:val="24"/>
      <w:szCs w:val="24"/>
      <w:u w:val="single"/>
      <w:lang w:eastAsia="pl-PL"/>
    </w:rPr>
  </w:style>
  <w:style w:type="character" w:customStyle="1" w:styleId="Nagwek5Znak">
    <w:name w:val="Nagłówek 5 Znak"/>
    <w:basedOn w:val="Domylnaczcionkaakapitu"/>
    <w:link w:val="Nagwek5"/>
    <w:rsid w:val="008E201C"/>
    <w:rPr>
      <w:rFonts w:ascii="Arial" w:eastAsia="Times New Roman" w:hAnsi="Arial" w:cs="Arial"/>
      <w:sz w:val="36"/>
      <w:szCs w:val="28"/>
      <w:lang w:eastAsia="pl-PL"/>
    </w:rPr>
  </w:style>
  <w:style w:type="character" w:customStyle="1" w:styleId="Nagwek6Znak">
    <w:name w:val="Nagłówek 6 Znak"/>
    <w:basedOn w:val="Domylnaczcionkaakapitu"/>
    <w:link w:val="Nagwek6"/>
    <w:rsid w:val="008E201C"/>
    <w:rPr>
      <w:rFonts w:ascii="Arial" w:eastAsia="Times New Roman" w:hAnsi="Arial" w:cs="Arial"/>
      <w:b/>
      <w:bCs/>
      <w:color w:val="008000"/>
      <w:sz w:val="40"/>
      <w:szCs w:val="28"/>
      <w:lang w:eastAsia="pl-PL"/>
    </w:rPr>
  </w:style>
  <w:style w:type="character" w:customStyle="1" w:styleId="Nagwek7Znak">
    <w:name w:val="Nagłówek 7 Znak"/>
    <w:basedOn w:val="Domylnaczcionkaakapitu"/>
    <w:link w:val="Nagwek7"/>
    <w:rsid w:val="008E201C"/>
    <w:rPr>
      <w:rFonts w:ascii="Arial" w:eastAsia="Times New Roman" w:hAnsi="Arial" w:cs="Arial"/>
      <w:b/>
      <w:bCs/>
      <w:sz w:val="36"/>
      <w:szCs w:val="28"/>
      <w:lang w:eastAsia="pl-PL"/>
    </w:rPr>
  </w:style>
  <w:style w:type="character" w:customStyle="1" w:styleId="Nagwek8Znak">
    <w:name w:val="Nagłówek 8 Znak"/>
    <w:basedOn w:val="Domylnaczcionkaakapitu"/>
    <w:link w:val="Nagwek8"/>
    <w:rsid w:val="008E201C"/>
    <w:rPr>
      <w:rFonts w:ascii="Arial" w:eastAsia="Times New Roman" w:hAnsi="Arial" w:cs="Arial"/>
      <w:b/>
      <w:bCs/>
      <w:sz w:val="24"/>
      <w:szCs w:val="24"/>
      <w:lang w:eastAsia="pl-PL"/>
    </w:rPr>
  </w:style>
  <w:style w:type="character" w:customStyle="1" w:styleId="Nagwek9Znak">
    <w:name w:val="Nagłówek 9 Znak"/>
    <w:basedOn w:val="Domylnaczcionkaakapitu"/>
    <w:link w:val="Nagwek9"/>
    <w:rsid w:val="008E201C"/>
    <w:rPr>
      <w:rFonts w:ascii="Arial" w:eastAsia="Times New Roman" w:hAnsi="Arial" w:cs="Arial"/>
      <w:b/>
      <w:bCs/>
      <w:sz w:val="14"/>
      <w:szCs w:val="16"/>
      <w:lang w:eastAsia="pl-PL"/>
    </w:rPr>
  </w:style>
  <w:style w:type="character" w:styleId="Hipercze">
    <w:name w:val="Hyperlink"/>
    <w:basedOn w:val="Domylnaczcionkaakapitu"/>
    <w:uiPriority w:val="99"/>
    <w:rsid w:val="008E201C"/>
    <w:rPr>
      <w:color w:val="0000FF"/>
      <w:u w:val="single"/>
    </w:rPr>
  </w:style>
  <w:style w:type="paragraph" w:styleId="Tekstpodstawowy3">
    <w:name w:val="Body Text 3"/>
    <w:basedOn w:val="Normalny"/>
    <w:link w:val="Tekstpodstawowy3Znak"/>
    <w:rsid w:val="008E201C"/>
    <w:pPr>
      <w:jc w:val="both"/>
    </w:pPr>
    <w:rPr>
      <w:b/>
      <w:bCs/>
    </w:rPr>
  </w:style>
  <w:style w:type="character" w:customStyle="1" w:styleId="Tekstpodstawowy3Znak">
    <w:name w:val="Tekst podstawowy 3 Znak"/>
    <w:basedOn w:val="Domylnaczcionkaakapitu"/>
    <w:link w:val="Tekstpodstawowy3"/>
    <w:rsid w:val="008E201C"/>
    <w:rPr>
      <w:rFonts w:ascii="Times New Roman" w:eastAsia="Times New Roman" w:hAnsi="Times New Roman" w:cs="Times New Roman"/>
      <w:b/>
      <w:bCs/>
      <w:sz w:val="24"/>
      <w:szCs w:val="24"/>
      <w:lang w:eastAsia="pl-PL"/>
    </w:rPr>
  </w:style>
  <w:style w:type="paragraph" w:styleId="Nagwek">
    <w:name w:val="header"/>
    <w:aliases w:val="kt"/>
    <w:basedOn w:val="Normalny"/>
    <w:link w:val="NagwekZnak"/>
    <w:uiPriority w:val="99"/>
    <w:rsid w:val="008E201C"/>
    <w:pPr>
      <w:tabs>
        <w:tab w:val="center" w:pos="4536"/>
        <w:tab w:val="right" w:pos="9072"/>
      </w:tabs>
    </w:pPr>
  </w:style>
  <w:style w:type="character" w:customStyle="1" w:styleId="NagwekZnak">
    <w:name w:val="Nagłówek Znak"/>
    <w:aliases w:val="kt Znak"/>
    <w:basedOn w:val="Domylnaczcionkaakapitu"/>
    <w:link w:val="Nagwek"/>
    <w:uiPriority w:val="99"/>
    <w:rsid w:val="008E201C"/>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8E201C"/>
    <w:pPr>
      <w:tabs>
        <w:tab w:val="center" w:pos="4536"/>
        <w:tab w:val="right" w:pos="9072"/>
      </w:tabs>
    </w:pPr>
  </w:style>
  <w:style w:type="character" w:customStyle="1" w:styleId="StopkaZnak">
    <w:name w:val="Stopka Znak"/>
    <w:basedOn w:val="Domylnaczcionkaakapitu"/>
    <w:link w:val="Stopka"/>
    <w:uiPriority w:val="99"/>
    <w:rsid w:val="008E201C"/>
    <w:rPr>
      <w:rFonts w:ascii="Times New Roman" w:eastAsia="Times New Roman" w:hAnsi="Times New Roman" w:cs="Times New Roman"/>
      <w:sz w:val="24"/>
      <w:szCs w:val="24"/>
      <w:lang w:eastAsia="pl-PL"/>
    </w:rPr>
  </w:style>
  <w:style w:type="character" w:styleId="Numerstrony">
    <w:name w:val="page number"/>
    <w:basedOn w:val="Domylnaczcionkaakapitu"/>
    <w:rsid w:val="008E201C"/>
  </w:style>
  <w:style w:type="paragraph" w:styleId="NormalnyWeb">
    <w:name w:val="Normal (Web)"/>
    <w:basedOn w:val="Normalny"/>
    <w:rsid w:val="008E201C"/>
    <w:pPr>
      <w:spacing w:before="100" w:beforeAutospacing="1" w:after="100" w:afterAutospacing="1"/>
    </w:pPr>
  </w:style>
  <w:style w:type="paragraph" w:styleId="Tekstpodstawowy">
    <w:name w:val="Body Text"/>
    <w:basedOn w:val="Normalny"/>
    <w:link w:val="TekstpodstawowyZnak"/>
    <w:rsid w:val="008E201C"/>
    <w:pPr>
      <w:jc w:val="both"/>
    </w:pPr>
  </w:style>
  <w:style w:type="character" w:customStyle="1" w:styleId="TekstpodstawowyZnak">
    <w:name w:val="Tekst podstawowy Znak"/>
    <w:basedOn w:val="Domylnaczcionkaakapitu"/>
    <w:link w:val="Tekstpodstawowy"/>
    <w:rsid w:val="008E201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8E201C"/>
    <w:pPr>
      <w:jc w:val="both"/>
    </w:pPr>
    <w:rPr>
      <w:szCs w:val="20"/>
    </w:rPr>
  </w:style>
  <w:style w:type="character" w:customStyle="1" w:styleId="Tekstpodstawowy2Znak">
    <w:name w:val="Tekst podstawowy 2 Znak"/>
    <w:basedOn w:val="Domylnaczcionkaakapitu"/>
    <w:link w:val="Tekstpodstawowy2"/>
    <w:rsid w:val="008E201C"/>
    <w:rPr>
      <w:rFonts w:ascii="Times New Roman" w:eastAsia="Times New Roman" w:hAnsi="Times New Roman" w:cs="Times New Roman"/>
      <w:sz w:val="24"/>
      <w:szCs w:val="20"/>
      <w:lang w:eastAsia="pl-PL"/>
    </w:rPr>
  </w:style>
  <w:style w:type="paragraph" w:styleId="Tekstmakra">
    <w:name w:val="macro"/>
    <w:link w:val="TekstmakraZnak"/>
    <w:semiHidden/>
    <w:rsid w:val="008E201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TekstmakraZnak">
    <w:name w:val="Tekst makra Znak"/>
    <w:basedOn w:val="Domylnaczcionkaakapitu"/>
    <w:link w:val="Tekstmakra"/>
    <w:semiHidden/>
    <w:rsid w:val="008E201C"/>
    <w:rPr>
      <w:rFonts w:ascii="Courier New" w:eastAsia="Times New Roman" w:hAnsi="Courier New" w:cs="Times New Roman"/>
      <w:sz w:val="20"/>
      <w:szCs w:val="20"/>
      <w:lang w:val="en-GB"/>
    </w:rPr>
  </w:style>
  <w:style w:type="paragraph" w:customStyle="1" w:styleId="ListBullet1">
    <w:name w:val="List Bullet 1"/>
    <w:basedOn w:val="Normalny"/>
    <w:rsid w:val="008E201C"/>
    <w:pPr>
      <w:spacing w:after="240"/>
      <w:jc w:val="both"/>
    </w:pPr>
    <w:rPr>
      <w:rFonts w:ascii="Verdana" w:hAnsi="Verdana"/>
      <w:sz w:val="20"/>
      <w:szCs w:val="20"/>
      <w:lang w:val="fr-FR" w:eastAsia="en-US"/>
    </w:rPr>
  </w:style>
  <w:style w:type="paragraph" w:customStyle="1" w:styleId="xl40">
    <w:name w:val="xl40"/>
    <w:basedOn w:val="Normalny"/>
    <w:rsid w:val="008E201C"/>
    <w:pPr>
      <w:pBdr>
        <w:bottom w:val="single" w:sz="8" w:space="0" w:color="auto"/>
      </w:pBdr>
      <w:spacing w:before="100" w:beforeAutospacing="1" w:after="100" w:afterAutospacing="1"/>
    </w:pPr>
    <w:rPr>
      <w:rFonts w:ascii="Arial Unicode MS" w:eastAsia="Arial Unicode MS" w:hAnsi="Arial Unicode MS" w:cs="Frutiger 55 Roman"/>
      <w:b/>
      <w:bCs/>
      <w:sz w:val="20"/>
      <w:lang w:val="en-GB" w:eastAsia="en-US"/>
    </w:rPr>
  </w:style>
  <w:style w:type="paragraph" w:customStyle="1" w:styleId="Head1">
    <w:name w:val="Head1"/>
    <w:basedOn w:val="Normalny"/>
    <w:next w:val="Normalny"/>
    <w:rsid w:val="008E201C"/>
    <w:rPr>
      <w:rFonts w:ascii="Verdana" w:hAnsi="Verdana"/>
      <w:sz w:val="20"/>
      <w:szCs w:val="20"/>
      <w:lang w:val="en-GB" w:eastAsia="en-US"/>
    </w:rPr>
  </w:style>
  <w:style w:type="paragraph" w:styleId="Tekstpodstawowywcity">
    <w:name w:val="Body Text Indent"/>
    <w:basedOn w:val="Normalny"/>
    <w:link w:val="TekstpodstawowywcityZnak"/>
    <w:rsid w:val="008E201C"/>
    <w:pPr>
      <w:spacing w:after="120"/>
      <w:ind w:left="283"/>
    </w:pPr>
  </w:style>
  <w:style w:type="character" w:customStyle="1" w:styleId="TekstpodstawowywcityZnak">
    <w:name w:val="Tekst podstawowy wcięty Znak"/>
    <w:basedOn w:val="Domylnaczcionkaakapitu"/>
    <w:link w:val="Tekstpodstawowywcity"/>
    <w:rsid w:val="008E201C"/>
    <w:rPr>
      <w:rFonts w:ascii="Times New Roman" w:eastAsia="Times New Roman" w:hAnsi="Times New Roman" w:cs="Times New Roman"/>
      <w:sz w:val="24"/>
      <w:szCs w:val="24"/>
      <w:lang w:eastAsia="pl-PL"/>
    </w:rPr>
  </w:style>
  <w:style w:type="paragraph" w:customStyle="1" w:styleId="SubTitle2">
    <w:name w:val="SubTitle 2"/>
    <w:basedOn w:val="Normalny"/>
    <w:rsid w:val="008E201C"/>
    <w:pPr>
      <w:widowControl w:val="0"/>
      <w:spacing w:after="240"/>
      <w:jc w:val="center"/>
    </w:pPr>
    <w:rPr>
      <w:b/>
      <w:sz w:val="32"/>
      <w:szCs w:val="20"/>
      <w:lang w:val="en-GB"/>
    </w:rPr>
  </w:style>
  <w:style w:type="table" w:styleId="Tabela-Siatka">
    <w:name w:val="Table Grid"/>
    <w:basedOn w:val="Standardowy"/>
    <w:rsid w:val="008E201C"/>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rsid w:val="008E201C"/>
  </w:style>
  <w:style w:type="paragraph" w:customStyle="1" w:styleId="Rysunek">
    <w:name w:val="Rysunek"/>
    <w:basedOn w:val="Normalny"/>
    <w:link w:val="RysunekZnak"/>
    <w:rsid w:val="008E201C"/>
    <w:pPr>
      <w:suppressLineNumbers/>
      <w:suppressAutoHyphens/>
      <w:spacing w:before="120" w:after="120"/>
    </w:pPr>
    <w:rPr>
      <w:rFonts w:cs="Tahoma"/>
      <w:i/>
      <w:iCs/>
      <w:lang w:eastAsia="ar-SA"/>
    </w:rPr>
  </w:style>
  <w:style w:type="paragraph" w:styleId="Tekstpodstawowywcity2">
    <w:name w:val="Body Text Indent 2"/>
    <w:basedOn w:val="Normalny"/>
    <w:link w:val="Tekstpodstawowywcity2Znak"/>
    <w:rsid w:val="008E201C"/>
    <w:pPr>
      <w:spacing w:after="120" w:line="480" w:lineRule="auto"/>
      <w:ind w:left="283"/>
    </w:pPr>
  </w:style>
  <w:style w:type="character" w:customStyle="1" w:styleId="Tekstpodstawowywcity2Znak">
    <w:name w:val="Tekst podstawowy wcięty 2 Znak"/>
    <w:basedOn w:val="Domylnaczcionkaakapitu"/>
    <w:link w:val="Tekstpodstawowywcity2"/>
    <w:rsid w:val="008E201C"/>
    <w:rPr>
      <w:rFonts w:ascii="Times New Roman" w:eastAsia="Times New Roman" w:hAnsi="Times New Roman" w:cs="Times New Roman"/>
      <w:sz w:val="24"/>
      <w:szCs w:val="24"/>
      <w:lang w:eastAsia="pl-PL"/>
    </w:rPr>
  </w:style>
  <w:style w:type="paragraph" w:customStyle="1" w:styleId="cyferkiwtabeli">
    <w:name w:val="cyferki w tabeli"/>
    <w:next w:val="Normalny"/>
    <w:rsid w:val="008E201C"/>
    <w:pPr>
      <w:spacing w:before="60" w:after="0" w:line="360" w:lineRule="auto"/>
      <w:jc w:val="center"/>
    </w:pPr>
    <w:rPr>
      <w:rFonts w:ascii="Arial" w:eastAsia="Times New Roman" w:hAnsi="Arial" w:cs="Times New Roman"/>
      <w:noProof/>
      <w:sz w:val="20"/>
      <w:szCs w:val="20"/>
      <w:lang w:eastAsia="pl-PL"/>
    </w:rPr>
  </w:style>
  <w:style w:type="paragraph" w:customStyle="1" w:styleId="tabela">
    <w:name w:val="tabela"/>
    <w:basedOn w:val="Normalny"/>
    <w:rsid w:val="008E201C"/>
    <w:pPr>
      <w:keepNext/>
      <w:keepLines/>
      <w:overflowPunct w:val="0"/>
      <w:autoSpaceDE w:val="0"/>
      <w:autoSpaceDN w:val="0"/>
      <w:adjustRightInd w:val="0"/>
      <w:spacing w:before="80" w:after="80"/>
      <w:jc w:val="both"/>
      <w:textAlignment w:val="baseline"/>
    </w:pPr>
    <w:rPr>
      <w:rFonts w:ascii="Arial" w:hAnsi="Arial"/>
      <w:sz w:val="20"/>
      <w:szCs w:val="20"/>
    </w:rPr>
  </w:style>
  <w:style w:type="paragraph" w:customStyle="1" w:styleId="Pisma">
    <w:name w:val="Pisma"/>
    <w:basedOn w:val="Normalny"/>
    <w:rsid w:val="008E201C"/>
    <w:pPr>
      <w:jc w:val="both"/>
    </w:pPr>
    <w:rPr>
      <w:szCs w:val="20"/>
    </w:rPr>
  </w:style>
  <w:style w:type="paragraph" w:styleId="Tekstdymka">
    <w:name w:val="Balloon Text"/>
    <w:basedOn w:val="Normalny"/>
    <w:link w:val="TekstdymkaZnak"/>
    <w:semiHidden/>
    <w:rsid w:val="008E201C"/>
    <w:rPr>
      <w:rFonts w:ascii="Tahoma" w:hAnsi="Tahoma" w:cs="Tahoma"/>
      <w:sz w:val="16"/>
      <w:szCs w:val="16"/>
    </w:rPr>
  </w:style>
  <w:style w:type="character" w:customStyle="1" w:styleId="TekstdymkaZnak">
    <w:name w:val="Tekst dymka Znak"/>
    <w:basedOn w:val="Domylnaczcionkaakapitu"/>
    <w:link w:val="Tekstdymka"/>
    <w:semiHidden/>
    <w:rsid w:val="008E201C"/>
    <w:rPr>
      <w:rFonts w:ascii="Tahoma" w:eastAsia="Times New Roman" w:hAnsi="Tahoma" w:cs="Tahoma"/>
      <w:sz w:val="16"/>
      <w:szCs w:val="16"/>
      <w:lang w:eastAsia="pl-PL"/>
    </w:rPr>
  </w:style>
  <w:style w:type="paragraph" w:customStyle="1" w:styleId="Zawartotabeli">
    <w:name w:val="Zawartość tabeli"/>
    <w:basedOn w:val="Normalny"/>
    <w:rsid w:val="008E201C"/>
    <w:pPr>
      <w:suppressLineNumbers/>
      <w:suppressAutoHyphens/>
    </w:pPr>
    <w:rPr>
      <w:lang w:eastAsia="ar-SA"/>
    </w:rPr>
  </w:style>
  <w:style w:type="paragraph" w:customStyle="1" w:styleId="Tabela0">
    <w:name w:val="Tabela"/>
    <w:basedOn w:val="Normalny"/>
    <w:rsid w:val="008E201C"/>
    <w:pPr>
      <w:suppressLineNumbers/>
      <w:suppressAutoHyphens/>
      <w:spacing w:before="120" w:after="120"/>
    </w:pPr>
    <w:rPr>
      <w:rFonts w:cs="Tahoma"/>
      <w:i/>
      <w:iCs/>
      <w:lang w:eastAsia="ar-SA"/>
    </w:rPr>
  </w:style>
  <w:style w:type="paragraph" w:customStyle="1" w:styleId="Application3">
    <w:name w:val="Application3"/>
    <w:basedOn w:val="Normalny"/>
    <w:rsid w:val="008E201C"/>
    <w:pPr>
      <w:widowControl w:val="0"/>
      <w:tabs>
        <w:tab w:val="right" w:pos="8789"/>
      </w:tabs>
      <w:suppressAutoHyphens/>
      <w:autoSpaceDE w:val="0"/>
      <w:autoSpaceDN w:val="0"/>
      <w:ind w:left="567" w:hanging="567"/>
    </w:pPr>
    <w:rPr>
      <w:rFonts w:ascii="Arial" w:hAnsi="Arial" w:cs="Arial"/>
      <w:spacing w:val="-2"/>
      <w:sz w:val="22"/>
      <w:szCs w:val="22"/>
      <w:lang w:val="en-GB"/>
    </w:rPr>
  </w:style>
  <w:style w:type="paragraph" w:styleId="Tekstprzypisudolnego">
    <w:name w:val="footnote text"/>
    <w:basedOn w:val="Normalny"/>
    <w:link w:val="TekstprzypisudolnegoZnak"/>
    <w:semiHidden/>
    <w:rsid w:val="008E201C"/>
    <w:pPr>
      <w:spacing w:before="120" w:line="240" w:lineRule="atLeast"/>
      <w:ind w:left="1247"/>
      <w:jc w:val="both"/>
    </w:pPr>
    <w:rPr>
      <w:rFonts w:ascii="Calibri" w:hAnsi="Calibri" w:cs="Arial"/>
      <w:sz w:val="18"/>
      <w:szCs w:val="20"/>
      <w:lang w:val="en-GB" w:eastAsia="fr-FR"/>
    </w:rPr>
  </w:style>
  <w:style w:type="character" w:customStyle="1" w:styleId="TekstprzypisudolnegoZnak">
    <w:name w:val="Tekst przypisu dolnego Znak"/>
    <w:basedOn w:val="Domylnaczcionkaakapitu"/>
    <w:link w:val="Tekstprzypisudolnego"/>
    <w:semiHidden/>
    <w:rsid w:val="008E201C"/>
    <w:rPr>
      <w:rFonts w:ascii="Calibri" w:eastAsia="Times New Roman" w:hAnsi="Calibri" w:cs="Arial"/>
      <w:sz w:val="18"/>
      <w:szCs w:val="20"/>
      <w:lang w:val="en-GB" w:eastAsia="fr-FR"/>
    </w:rPr>
  </w:style>
  <w:style w:type="character" w:customStyle="1" w:styleId="oznaczenie">
    <w:name w:val="oznaczenie"/>
    <w:basedOn w:val="Domylnaczcionkaakapitu"/>
    <w:rsid w:val="008E201C"/>
  </w:style>
  <w:style w:type="paragraph" w:customStyle="1" w:styleId="podstawowy">
    <w:name w:val="podstawowy"/>
    <w:basedOn w:val="Normalny"/>
    <w:link w:val="podstawowyZnak"/>
    <w:qFormat/>
    <w:rsid w:val="008E201C"/>
    <w:pPr>
      <w:spacing w:before="120" w:after="240" w:line="360" w:lineRule="auto"/>
      <w:jc w:val="both"/>
    </w:pPr>
    <w:rPr>
      <w:rFonts w:ascii="Calibri" w:hAnsi="Calibri"/>
    </w:rPr>
  </w:style>
  <w:style w:type="paragraph" w:customStyle="1" w:styleId="Nag1">
    <w:name w:val="Nag1"/>
    <w:basedOn w:val="Nagwek1"/>
    <w:link w:val="Nag1Znak"/>
    <w:qFormat/>
    <w:rsid w:val="008E201C"/>
    <w:pPr>
      <w:pBdr>
        <w:bottom w:val="single" w:sz="4" w:space="1" w:color="auto"/>
      </w:pBdr>
      <w:spacing w:before="240" w:after="480"/>
      <w:ind w:left="431" w:hanging="431"/>
    </w:pPr>
    <w:rPr>
      <w:rFonts w:ascii="Arial" w:hAnsi="Arial" w:cs="Arial"/>
      <w:bCs w:val="0"/>
      <w:sz w:val="32"/>
      <w:szCs w:val="32"/>
    </w:rPr>
  </w:style>
  <w:style w:type="character" w:customStyle="1" w:styleId="podstawowyZnak">
    <w:name w:val="podstawowy Znak"/>
    <w:basedOn w:val="Domylnaczcionkaakapitu"/>
    <w:link w:val="podstawowy"/>
    <w:rsid w:val="008E201C"/>
    <w:rPr>
      <w:rFonts w:ascii="Calibri" w:eastAsia="Times New Roman" w:hAnsi="Calibri" w:cs="Times New Roman"/>
      <w:sz w:val="24"/>
      <w:szCs w:val="24"/>
      <w:lang w:eastAsia="pl-PL"/>
    </w:rPr>
  </w:style>
  <w:style w:type="paragraph" w:styleId="Nagwekspisutreci">
    <w:name w:val="TOC Heading"/>
    <w:basedOn w:val="Nagwek1"/>
    <w:next w:val="Normalny"/>
    <w:uiPriority w:val="39"/>
    <w:qFormat/>
    <w:rsid w:val="008E201C"/>
    <w:pPr>
      <w:keepLines/>
      <w:spacing w:before="480" w:line="276" w:lineRule="auto"/>
      <w:outlineLvl w:val="9"/>
    </w:pPr>
    <w:rPr>
      <w:rFonts w:ascii="Cambria" w:hAnsi="Cambria"/>
      <w:color w:val="365F91"/>
      <w:sz w:val="28"/>
      <w:szCs w:val="28"/>
      <w:lang w:eastAsia="en-US"/>
    </w:rPr>
  </w:style>
  <w:style w:type="character" w:customStyle="1" w:styleId="Nag1Znak">
    <w:name w:val="Nag1 Znak"/>
    <w:basedOn w:val="Nagwek1Znak"/>
    <w:link w:val="Nag1"/>
    <w:rsid w:val="008E201C"/>
    <w:rPr>
      <w:rFonts w:ascii="Arial" w:eastAsia="Times New Roman" w:hAnsi="Arial" w:cs="Arial"/>
      <w:b/>
      <w:bCs w:val="0"/>
      <w:sz w:val="32"/>
      <w:szCs w:val="32"/>
      <w:lang w:eastAsia="pl-PL"/>
    </w:rPr>
  </w:style>
  <w:style w:type="paragraph" w:styleId="Spistreci1">
    <w:name w:val="toc 1"/>
    <w:basedOn w:val="Normalny"/>
    <w:next w:val="Normalny"/>
    <w:autoRedefine/>
    <w:uiPriority w:val="39"/>
    <w:rsid w:val="008E201C"/>
    <w:pPr>
      <w:tabs>
        <w:tab w:val="left" w:pos="480"/>
        <w:tab w:val="right" w:leader="dot" w:pos="9628"/>
      </w:tabs>
      <w:spacing w:before="120" w:after="120" w:line="360" w:lineRule="auto"/>
    </w:pPr>
  </w:style>
  <w:style w:type="paragraph" w:styleId="Spistreci2">
    <w:name w:val="toc 2"/>
    <w:basedOn w:val="Normalny"/>
    <w:next w:val="Normalny"/>
    <w:autoRedefine/>
    <w:uiPriority w:val="39"/>
    <w:rsid w:val="008E201C"/>
    <w:pPr>
      <w:ind w:left="240"/>
    </w:pPr>
  </w:style>
  <w:style w:type="paragraph" w:styleId="Spistreci3">
    <w:name w:val="toc 3"/>
    <w:basedOn w:val="Normalny"/>
    <w:next w:val="Normalny"/>
    <w:autoRedefine/>
    <w:uiPriority w:val="39"/>
    <w:rsid w:val="008E201C"/>
    <w:pPr>
      <w:ind w:left="480"/>
    </w:pPr>
  </w:style>
  <w:style w:type="paragraph" w:customStyle="1" w:styleId="Nag3">
    <w:name w:val="Nag3"/>
    <w:basedOn w:val="Nagwek3"/>
    <w:link w:val="Nag3Znak"/>
    <w:qFormat/>
    <w:rsid w:val="008E201C"/>
    <w:pPr>
      <w:numPr>
        <w:ilvl w:val="2"/>
      </w:numPr>
      <w:spacing w:before="240" w:after="240"/>
      <w:ind w:left="720" w:hanging="720"/>
      <w:jc w:val="left"/>
    </w:pPr>
    <w:rPr>
      <w:sz w:val="24"/>
      <w:szCs w:val="24"/>
    </w:rPr>
  </w:style>
  <w:style w:type="paragraph" w:customStyle="1" w:styleId="Nag4">
    <w:name w:val="Nag4"/>
    <w:basedOn w:val="Nagwek4"/>
    <w:link w:val="Nag4Znak"/>
    <w:qFormat/>
    <w:rsid w:val="008E201C"/>
    <w:pPr>
      <w:numPr>
        <w:ilvl w:val="3"/>
      </w:numPr>
      <w:spacing w:before="240" w:after="240"/>
      <w:ind w:left="862" w:hanging="862"/>
      <w:jc w:val="left"/>
    </w:pPr>
  </w:style>
  <w:style w:type="character" w:customStyle="1" w:styleId="Nag3Znak">
    <w:name w:val="Nag3 Znak"/>
    <w:basedOn w:val="Nagwek3Znak"/>
    <w:link w:val="Nag3"/>
    <w:rsid w:val="008E201C"/>
    <w:rPr>
      <w:rFonts w:ascii="Arial" w:eastAsia="Times New Roman" w:hAnsi="Arial" w:cs="Arial"/>
      <w:b/>
      <w:sz w:val="24"/>
      <w:szCs w:val="24"/>
      <w:lang w:eastAsia="pl-PL"/>
    </w:rPr>
  </w:style>
  <w:style w:type="paragraph" w:customStyle="1" w:styleId="Podstawowypunktory">
    <w:name w:val="Podstawowy+punktory"/>
    <w:basedOn w:val="Normalny"/>
    <w:link w:val="PodstawowypunktoryZnak"/>
    <w:qFormat/>
    <w:rsid w:val="008E201C"/>
    <w:pPr>
      <w:numPr>
        <w:numId w:val="5"/>
      </w:numPr>
      <w:spacing w:line="360" w:lineRule="auto"/>
      <w:jc w:val="both"/>
    </w:pPr>
    <w:rPr>
      <w:rFonts w:ascii="Calibri" w:hAnsi="Calibri"/>
    </w:rPr>
  </w:style>
  <w:style w:type="character" w:customStyle="1" w:styleId="Nag4Znak">
    <w:name w:val="Nag4 Znak"/>
    <w:basedOn w:val="Nagwek4Znak"/>
    <w:link w:val="Nag4"/>
    <w:rsid w:val="008E201C"/>
    <w:rPr>
      <w:rFonts w:ascii="Times New Roman" w:eastAsia="Times New Roman" w:hAnsi="Times New Roman" w:cs="Times New Roman"/>
      <w:b/>
      <w:bCs/>
      <w:sz w:val="24"/>
      <w:szCs w:val="24"/>
      <w:u w:val="single"/>
      <w:lang w:eastAsia="pl-PL"/>
    </w:rPr>
  </w:style>
  <w:style w:type="paragraph" w:customStyle="1" w:styleId="Rys1">
    <w:name w:val="Rys1"/>
    <w:basedOn w:val="Rysunek"/>
    <w:link w:val="Rys1Znak"/>
    <w:qFormat/>
    <w:rsid w:val="008E201C"/>
    <w:pPr>
      <w:spacing w:after="480"/>
      <w:jc w:val="center"/>
    </w:pPr>
    <w:rPr>
      <w:rFonts w:ascii="Calibri" w:hAnsi="Calibri" w:cs="Times New Roman"/>
      <w:i w:val="0"/>
    </w:rPr>
  </w:style>
  <w:style w:type="character" w:customStyle="1" w:styleId="PodstawowypunktoryZnak">
    <w:name w:val="Podstawowy+punktory Znak"/>
    <w:basedOn w:val="Domylnaczcionkaakapitu"/>
    <w:link w:val="Podstawowypunktory"/>
    <w:rsid w:val="008E201C"/>
    <w:rPr>
      <w:rFonts w:ascii="Calibri" w:eastAsia="Times New Roman" w:hAnsi="Calibri" w:cs="Times New Roman"/>
      <w:sz w:val="24"/>
      <w:szCs w:val="24"/>
      <w:lang w:eastAsia="pl-PL"/>
    </w:rPr>
  </w:style>
  <w:style w:type="paragraph" w:customStyle="1" w:styleId="Tab1">
    <w:name w:val="Tab1"/>
    <w:basedOn w:val="Normalny"/>
    <w:link w:val="Tab1Znak"/>
    <w:qFormat/>
    <w:rsid w:val="008E201C"/>
    <w:pPr>
      <w:spacing w:before="240" w:after="120" w:line="283" w:lineRule="exact"/>
      <w:ind w:left="1276" w:hanging="1276"/>
      <w:jc w:val="both"/>
    </w:pPr>
    <w:rPr>
      <w:rFonts w:ascii="Calibri" w:hAnsi="Calibri"/>
    </w:rPr>
  </w:style>
  <w:style w:type="character" w:customStyle="1" w:styleId="RysunekZnak">
    <w:name w:val="Rysunek Znak"/>
    <w:basedOn w:val="Domylnaczcionkaakapitu"/>
    <w:link w:val="Rysunek"/>
    <w:rsid w:val="008E201C"/>
    <w:rPr>
      <w:rFonts w:ascii="Times New Roman" w:eastAsia="Times New Roman" w:hAnsi="Times New Roman" w:cs="Tahoma"/>
      <w:i/>
      <w:iCs/>
      <w:sz w:val="24"/>
      <w:szCs w:val="24"/>
      <w:lang w:eastAsia="ar-SA"/>
    </w:rPr>
  </w:style>
  <w:style w:type="character" w:customStyle="1" w:styleId="Rys1Znak">
    <w:name w:val="Rys1 Znak"/>
    <w:basedOn w:val="RysunekZnak"/>
    <w:link w:val="Rys1"/>
    <w:rsid w:val="008E201C"/>
    <w:rPr>
      <w:rFonts w:ascii="Calibri" w:eastAsia="Times New Roman" w:hAnsi="Calibri" w:cs="Times New Roman"/>
      <w:i w:val="0"/>
      <w:iCs/>
      <w:sz w:val="24"/>
      <w:szCs w:val="24"/>
      <w:lang w:eastAsia="ar-SA"/>
    </w:rPr>
  </w:style>
  <w:style w:type="character" w:customStyle="1" w:styleId="Tab1Znak">
    <w:name w:val="Tab1 Znak"/>
    <w:basedOn w:val="Domylnaczcionkaakapitu"/>
    <w:link w:val="Tab1"/>
    <w:rsid w:val="008E201C"/>
    <w:rPr>
      <w:rFonts w:ascii="Calibri" w:eastAsia="Times New Roman" w:hAnsi="Calibri" w:cs="Times New Roman"/>
      <w:sz w:val="24"/>
      <w:szCs w:val="24"/>
      <w:lang w:eastAsia="pl-PL"/>
    </w:rPr>
  </w:style>
  <w:style w:type="paragraph" w:styleId="Tytu">
    <w:name w:val="Title"/>
    <w:basedOn w:val="Normalny"/>
    <w:link w:val="TytuZnak"/>
    <w:qFormat/>
    <w:rsid w:val="008E201C"/>
    <w:pPr>
      <w:jc w:val="center"/>
    </w:pPr>
    <w:rPr>
      <w:b/>
      <w:bCs/>
    </w:rPr>
  </w:style>
  <w:style w:type="character" w:customStyle="1" w:styleId="TytuZnak">
    <w:name w:val="Tytuł Znak"/>
    <w:basedOn w:val="Domylnaczcionkaakapitu"/>
    <w:link w:val="Tytu"/>
    <w:rsid w:val="008E201C"/>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rsid w:val="008E201C"/>
    <w:rPr>
      <w:sz w:val="16"/>
      <w:szCs w:val="16"/>
    </w:rPr>
  </w:style>
  <w:style w:type="paragraph" w:styleId="Tekstkomentarza">
    <w:name w:val="annotation text"/>
    <w:basedOn w:val="Normalny"/>
    <w:link w:val="TekstkomentarzaZnak"/>
    <w:rsid w:val="008E201C"/>
    <w:rPr>
      <w:sz w:val="20"/>
      <w:szCs w:val="20"/>
    </w:rPr>
  </w:style>
  <w:style w:type="character" w:customStyle="1" w:styleId="TekstkomentarzaZnak">
    <w:name w:val="Tekst komentarza Znak"/>
    <w:basedOn w:val="Domylnaczcionkaakapitu"/>
    <w:link w:val="Tekstkomentarza"/>
    <w:rsid w:val="008E201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8E201C"/>
    <w:rPr>
      <w:b/>
      <w:bCs/>
    </w:rPr>
  </w:style>
  <w:style w:type="character" w:customStyle="1" w:styleId="TematkomentarzaZnak">
    <w:name w:val="Temat komentarza Znak"/>
    <w:basedOn w:val="TekstkomentarzaZnak"/>
    <w:link w:val="Tematkomentarza"/>
    <w:rsid w:val="008E201C"/>
    <w:rPr>
      <w:rFonts w:ascii="Times New Roman" w:eastAsia="Times New Roman" w:hAnsi="Times New Roman" w:cs="Times New Roman"/>
      <w:b/>
      <w:bCs/>
      <w:sz w:val="20"/>
      <w:szCs w:val="20"/>
      <w:lang w:eastAsia="pl-PL"/>
    </w:rPr>
  </w:style>
  <w:style w:type="paragraph" w:customStyle="1" w:styleId="a">
    <w:basedOn w:val="Normalny"/>
    <w:next w:val="Mapadokumentu"/>
    <w:link w:val="PlandokumentuZnak"/>
    <w:rsid w:val="008E201C"/>
    <w:rPr>
      <w:rFonts w:ascii="Tahoma" w:eastAsiaTheme="minorHAnsi" w:hAnsi="Tahoma" w:cs="Tahoma"/>
      <w:sz w:val="16"/>
      <w:szCs w:val="16"/>
      <w:lang w:eastAsia="en-US"/>
    </w:rPr>
  </w:style>
  <w:style w:type="character" w:customStyle="1" w:styleId="PlandokumentuZnak">
    <w:name w:val="Plan dokumentu Znak"/>
    <w:basedOn w:val="Domylnaczcionkaakapitu"/>
    <w:link w:val="a"/>
    <w:rsid w:val="008E201C"/>
    <w:rPr>
      <w:rFonts w:ascii="Tahoma" w:hAnsi="Tahoma" w:cs="Tahoma"/>
      <w:sz w:val="16"/>
      <w:szCs w:val="16"/>
    </w:rPr>
  </w:style>
  <w:style w:type="paragraph" w:styleId="Mapadokumentu">
    <w:name w:val="Document Map"/>
    <w:basedOn w:val="Normalny"/>
    <w:link w:val="MapadokumentuZnak"/>
    <w:uiPriority w:val="99"/>
    <w:semiHidden/>
    <w:unhideWhenUsed/>
    <w:rsid w:val="008E201C"/>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8E201C"/>
    <w:rPr>
      <w:rFonts w:ascii="Tahoma" w:eastAsia="Times New Roman" w:hAnsi="Tahoma" w:cs="Tahoma"/>
      <w:sz w:val="16"/>
      <w:szCs w:val="16"/>
      <w:lang w:eastAsia="pl-PL"/>
    </w:rPr>
  </w:style>
  <w:style w:type="paragraph" w:customStyle="1" w:styleId="tabelki">
    <w:name w:val="tabelki"/>
    <w:uiPriority w:val="99"/>
    <w:qFormat/>
    <w:rsid w:val="00C148E5"/>
    <w:pPr>
      <w:spacing w:after="0" w:line="240" w:lineRule="auto"/>
    </w:pPr>
    <w:rPr>
      <w:rFonts w:ascii="Times New Roman" w:eastAsia="Times New Roman" w:hAnsi="Times New Roman" w:cs="Times New Roman"/>
      <w:sz w:val="20"/>
      <w:lang w:eastAsia="pl-PL"/>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
    <w:basedOn w:val="Normalny"/>
    <w:next w:val="Normalny"/>
    <w:link w:val="LegendaZnak1"/>
    <w:uiPriority w:val="99"/>
    <w:qFormat/>
    <w:rsid w:val="00C148E5"/>
    <w:pPr>
      <w:jc w:val="center"/>
    </w:pPr>
    <w:rPr>
      <w:b/>
      <w:bCs/>
      <w:i/>
      <w:sz w:val="28"/>
    </w:rPr>
  </w:style>
  <w:style w:type="character" w:customStyle="1" w:styleId="LegendaZnak1">
    <w:name w:val="Legenda Znak1"/>
    <w:aliases w:val="Legenda Znak Znak,Legenda Znak Znak Znak Znak1,Legenda Znak Znak Znak Znak Znak,Legenda Znak Znak Znak Znak Znak Znak Znak1,Legenda Znak Znak Znak Znak Znak Znak Znak Znak"/>
    <w:basedOn w:val="Domylnaczcionkaakapitu"/>
    <w:link w:val="Legenda"/>
    <w:uiPriority w:val="99"/>
    <w:locked/>
    <w:rsid w:val="00C148E5"/>
    <w:rPr>
      <w:rFonts w:ascii="Times New Roman" w:eastAsia="Times New Roman" w:hAnsi="Times New Roman" w:cs="Times New Roman"/>
      <w:b/>
      <w:bCs/>
      <w:i/>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931</Words>
  <Characters>5592</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dc:creator>
  <cp:lastModifiedBy>Paczosa Anna</cp:lastModifiedBy>
  <cp:revision>8</cp:revision>
  <cp:lastPrinted>2016-08-19T09:10:00Z</cp:lastPrinted>
  <dcterms:created xsi:type="dcterms:W3CDTF">2016-08-26T09:46:00Z</dcterms:created>
  <dcterms:modified xsi:type="dcterms:W3CDTF">2016-08-29T07:50:00Z</dcterms:modified>
</cp:coreProperties>
</file>